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CDC33" w14:textId="77777777" w:rsidR="000C500A" w:rsidRDefault="000C5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585F5A" w14:textId="77777777" w:rsidR="000C500A" w:rsidRDefault="00FF3F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Sr. No. ________ </w:t>
      </w:r>
    </w:p>
    <w:p w14:paraId="3B4EDCD5" w14:textId="77777777" w:rsidR="000C500A" w:rsidRDefault="000C5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14:paraId="5B7AA8C0" w14:textId="77777777" w:rsidR="000C500A" w:rsidRDefault="000C5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14:paraId="0BA8B1A2" w14:textId="77777777" w:rsidR="000C500A" w:rsidRDefault="000C5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14:paraId="61B34C32" w14:textId="77777777" w:rsidR="000C500A" w:rsidRDefault="000C5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14:paraId="367F0AC8" w14:textId="77777777" w:rsidR="000C500A" w:rsidRDefault="00FF3F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BIDDING DOCUMENT</w:t>
      </w:r>
    </w:p>
    <w:p w14:paraId="42CD74B8" w14:textId="044E8A47" w:rsidR="000C500A" w:rsidRPr="003B2977" w:rsidRDefault="00FF3F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Tender No</w:t>
      </w:r>
      <w:r w:rsidRPr="003B2977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: </w:t>
      </w:r>
      <w:r w:rsidR="004658F5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07</w:t>
      </w:r>
      <w:r w:rsidR="0006591C" w:rsidRPr="003B2977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/2026/FAST-NRPU-20-</w:t>
      </w:r>
      <w:r w:rsidR="004658F5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164458</w:t>
      </w:r>
      <w:r w:rsidR="0006591C" w:rsidRPr="003B2977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-</w:t>
      </w:r>
      <w:r w:rsidR="004658F5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59</w:t>
      </w:r>
      <w:r w:rsidR="000A2E41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/01</w:t>
      </w:r>
    </w:p>
    <w:p w14:paraId="5F039D6B" w14:textId="770A26AC" w:rsidR="000C500A" w:rsidRDefault="005A0C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Purchase of NRPU Project</w:t>
      </w:r>
      <w:r w:rsidR="004C621A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Lab</w:t>
      </w:r>
      <w:r w:rsidR="00FF3F53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Equipment</w:t>
      </w:r>
    </w:p>
    <w:p w14:paraId="28BB0543" w14:textId="77777777" w:rsidR="000C500A" w:rsidRDefault="000C5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rebuchet MS" w:eastAsia="Trebuchet MS" w:hAnsi="Trebuchet MS" w:cs="Trebuchet MS"/>
          <w:color w:val="000000"/>
          <w:sz w:val="44"/>
          <w:szCs w:val="44"/>
        </w:rPr>
      </w:pPr>
    </w:p>
    <w:p w14:paraId="29C5AAB1" w14:textId="77777777" w:rsidR="000C500A" w:rsidRDefault="000C5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rebuchet MS" w:eastAsia="Trebuchet MS" w:hAnsi="Trebuchet MS" w:cs="Trebuchet MS"/>
          <w:color w:val="000000"/>
          <w:sz w:val="44"/>
          <w:szCs w:val="44"/>
        </w:rPr>
      </w:pPr>
    </w:p>
    <w:p w14:paraId="1F32097E" w14:textId="77777777" w:rsidR="000C500A" w:rsidRDefault="000C5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rebuchet MS" w:eastAsia="Trebuchet MS" w:hAnsi="Trebuchet MS" w:cs="Trebuchet MS"/>
          <w:color w:val="000000"/>
          <w:sz w:val="44"/>
          <w:szCs w:val="44"/>
        </w:rPr>
      </w:pPr>
    </w:p>
    <w:p w14:paraId="5DA2DB4C" w14:textId="77777777" w:rsidR="000C500A" w:rsidRDefault="00FF3F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rebuchet MS" w:eastAsia="Trebuchet MS" w:hAnsi="Trebuchet MS" w:cs="Trebuchet MS"/>
          <w:color w:val="000000"/>
          <w:sz w:val="44"/>
          <w:szCs w:val="44"/>
        </w:rPr>
      </w:pPr>
      <w:r>
        <w:rPr>
          <w:rFonts w:ascii="Trebuchet MS" w:eastAsia="Trebuchet MS" w:hAnsi="Trebuchet MS" w:cs="Trebuchet MS"/>
          <w:color w:val="000000"/>
          <w:sz w:val="44"/>
          <w:szCs w:val="44"/>
        </w:rPr>
        <w:t>For</w:t>
      </w:r>
    </w:p>
    <w:p w14:paraId="4BC3D91C" w14:textId="77777777" w:rsidR="000C500A" w:rsidRDefault="000C5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rebuchet MS" w:eastAsia="Trebuchet MS" w:hAnsi="Trebuchet MS" w:cs="Trebuchet MS"/>
          <w:color w:val="000000"/>
          <w:sz w:val="44"/>
          <w:szCs w:val="44"/>
        </w:rPr>
      </w:pPr>
    </w:p>
    <w:p w14:paraId="336CF398" w14:textId="77777777" w:rsidR="000C500A" w:rsidRDefault="000C5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rebuchet MS" w:eastAsia="Trebuchet MS" w:hAnsi="Trebuchet MS" w:cs="Trebuchet MS"/>
          <w:color w:val="000000"/>
          <w:sz w:val="44"/>
          <w:szCs w:val="44"/>
        </w:rPr>
      </w:pPr>
    </w:p>
    <w:p w14:paraId="75C9E1B0" w14:textId="77777777" w:rsidR="000C500A" w:rsidRDefault="000C5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rebuchet MS" w:eastAsia="Trebuchet MS" w:hAnsi="Trebuchet MS" w:cs="Trebuchet MS"/>
          <w:color w:val="000000"/>
          <w:sz w:val="44"/>
          <w:szCs w:val="44"/>
        </w:rPr>
      </w:pPr>
    </w:p>
    <w:p w14:paraId="5CE4041D" w14:textId="77777777" w:rsidR="000C500A" w:rsidRDefault="00FF3F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rebuchet MS" w:eastAsia="Trebuchet MS" w:hAnsi="Trebuchet MS" w:cs="Trebuchet MS"/>
          <w:b/>
          <w:bCs/>
          <w:color w:val="000000"/>
          <w:sz w:val="44"/>
          <w:szCs w:val="44"/>
        </w:rPr>
        <w:t xml:space="preserve">FAST-NATIONAL UNIVERSITY OF COMPUTER &amp; EMERGING SCIENCES (FAST-NUCES), ISLAMABAD </w:t>
      </w:r>
    </w:p>
    <w:p w14:paraId="327EAB05" w14:textId="77777777" w:rsidR="000C500A" w:rsidRDefault="000C5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73BA87" w14:textId="1C925CF0" w:rsidR="000C500A" w:rsidRDefault="00FF3F53">
      <w:pPr>
        <w:rPr>
          <w:rFonts w:ascii="Bookman Old Style" w:eastAsia="Bookman Old Style" w:hAnsi="Bookman Old Style" w:cs="Bookman Old Style"/>
          <w:b/>
          <w:bCs/>
          <w:sz w:val="32"/>
          <w:szCs w:val="32"/>
        </w:rPr>
      </w:pPr>
      <w:r>
        <w:br w:type="page"/>
      </w:r>
    </w:p>
    <w:p w14:paraId="727561E6" w14:textId="77777777" w:rsidR="00941004" w:rsidRPr="00941004" w:rsidRDefault="00941004" w:rsidP="00941004">
      <w:pPr>
        <w:spacing w:after="0" w:line="240" w:lineRule="auto"/>
        <w:ind w:left="360"/>
        <w:jc w:val="center"/>
        <w:rPr>
          <w:sz w:val="24"/>
        </w:rPr>
      </w:pPr>
      <w:r w:rsidRPr="00941004">
        <w:rPr>
          <w:rFonts w:ascii="Arial" w:eastAsia="Arial" w:hAnsi="Arial" w:cs="Arial"/>
          <w:b/>
          <w:bCs/>
          <w:color w:val="FFFFFF"/>
          <w:sz w:val="32"/>
          <w:szCs w:val="28"/>
          <w:highlight w:val="black"/>
        </w:rPr>
        <w:lastRenderedPageBreak/>
        <w:t>EXTENSION IN DATE OF TENDER SUBMISSION| PURCHASE OF NRPU PROJECT EQUIPMENT</w:t>
      </w:r>
    </w:p>
    <w:p w14:paraId="1FD77D96" w14:textId="787B7E2A" w:rsidR="00FA07DA" w:rsidRPr="003E4FD0" w:rsidRDefault="00FA07DA" w:rsidP="003E4F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Arial" w:eastAsia="Arial" w:hAnsi="Arial" w:cs="Arial"/>
          <w:color w:val="000000"/>
          <w:sz w:val="26"/>
          <w:szCs w:val="26"/>
        </w:rPr>
      </w:pPr>
      <w:r w:rsidRPr="003E4FD0">
        <w:rPr>
          <w:rFonts w:ascii="Arial" w:eastAsia="Arial" w:hAnsi="Arial" w:cs="Arial"/>
          <w:color w:val="000000"/>
          <w:sz w:val="26"/>
          <w:szCs w:val="26"/>
        </w:rPr>
        <w:t xml:space="preserve">The </w:t>
      </w:r>
      <w:r w:rsidRPr="00405A35">
        <w:rPr>
          <w:rFonts w:ascii="Arial" w:eastAsia="Times New Roman" w:hAnsi="Arial" w:cs="Arial"/>
          <w:b/>
          <w:bCs/>
          <w:sz w:val="24"/>
          <w:szCs w:val="24"/>
        </w:rPr>
        <w:t>“</w:t>
      </w:r>
      <w:r w:rsidR="003E4FD0" w:rsidRPr="00405A35">
        <w:rPr>
          <w:rFonts w:ascii="Arial" w:eastAsia="Times New Roman" w:hAnsi="Arial" w:cs="Arial"/>
          <w:b/>
          <w:bCs/>
          <w:sz w:val="24"/>
          <w:szCs w:val="24"/>
        </w:rPr>
        <w:t>Boundary-Aware and Domain-Generalized Explainable AI for Right-Ventricular Segmentation and Adaptive Modeling in Congenital Heart Disease</w:t>
      </w:r>
      <w:r w:rsidRPr="00405A35">
        <w:rPr>
          <w:rFonts w:ascii="Arial" w:eastAsia="Times New Roman" w:hAnsi="Arial" w:cs="Arial"/>
          <w:b/>
          <w:bCs/>
          <w:sz w:val="24"/>
          <w:szCs w:val="24"/>
        </w:rPr>
        <w:t>”</w:t>
      </w:r>
      <w:r w:rsidRPr="00405A35">
        <w:rPr>
          <w:rFonts w:ascii="Arial" w:eastAsia="Times New Roman" w:hAnsi="Arial" w:cs="Arial"/>
          <w:sz w:val="24"/>
          <w:szCs w:val="24"/>
        </w:rPr>
        <w:t xml:space="preserve">, funded under </w:t>
      </w:r>
      <w:r w:rsidRPr="00405A35">
        <w:rPr>
          <w:rFonts w:ascii="Arial" w:eastAsia="Times New Roman" w:hAnsi="Arial" w:cs="Arial"/>
          <w:b/>
          <w:bCs/>
          <w:sz w:val="24"/>
          <w:szCs w:val="24"/>
        </w:rPr>
        <w:t xml:space="preserve">HEC-NRPU </w:t>
      </w:r>
      <w:r w:rsidRPr="00405A35">
        <w:rPr>
          <w:rFonts w:ascii="Arial" w:eastAsia="Arial" w:hAnsi="Arial" w:cs="Arial"/>
          <w:b/>
          <w:bCs/>
          <w:color w:val="000000"/>
          <w:sz w:val="26"/>
          <w:szCs w:val="26"/>
        </w:rPr>
        <w:t>at Islamabad Campus</w:t>
      </w:r>
      <w:r w:rsidRPr="003E4FD0"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 w:rsidRPr="003E4FD0">
        <w:rPr>
          <w:rFonts w:ascii="Arial" w:eastAsia="Arial" w:hAnsi="Arial" w:cs="Arial"/>
          <w:color w:val="000000"/>
          <w:sz w:val="26"/>
          <w:szCs w:val="26"/>
        </w:rPr>
        <w:t xml:space="preserve">of the University invites sealed bids from the authorized distributors (With Valid Distribution Certificate)/suppliers/well-reputed firms/service providers registered with Income Tax and Sales Tax Departments and who are on Active Tax Payers List (ATL) of the Federal Board of Revenue, for the purchase of following </w:t>
      </w:r>
      <w:r w:rsidR="005E10E2">
        <w:rPr>
          <w:rFonts w:ascii="Arial" w:eastAsia="Arial" w:hAnsi="Arial" w:cs="Arial"/>
          <w:b/>
          <w:color w:val="000000" w:themeColor="text1"/>
          <w:sz w:val="26"/>
          <w:szCs w:val="26"/>
        </w:rPr>
        <w:t>Two</w:t>
      </w:r>
      <w:r w:rsidRPr="003E4FD0">
        <w:rPr>
          <w:rFonts w:ascii="Arial" w:eastAsia="Arial" w:hAnsi="Arial" w:cs="Arial"/>
          <w:b/>
          <w:color w:val="000000" w:themeColor="text1"/>
          <w:sz w:val="26"/>
          <w:szCs w:val="26"/>
        </w:rPr>
        <w:t xml:space="preserve"> (</w:t>
      </w:r>
      <w:r w:rsidR="005E10E2">
        <w:rPr>
          <w:rFonts w:ascii="Arial" w:eastAsia="Arial" w:hAnsi="Arial" w:cs="Arial"/>
          <w:b/>
          <w:color w:val="000000" w:themeColor="text1"/>
          <w:sz w:val="26"/>
          <w:szCs w:val="26"/>
        </w:rPr>
        <w:t>02</w:t>
      </w:r>
      <w:r w:rsidRPr="003E4FD0">
        <w:rPr>
          <w:rFonts w:ascii="Arial" w:eastAsia="Arial" w:hAnsi="Arial" w:cs="Arial"/>
          <w:b/>
          <w:color w:val="000000" w:themeColor="text1"/>
          <w:sz w:val="26"/>
          <w:szCs w:val="26"/>
        </w:rPr>
        <w:t>)</w:t>
      </w:r>
      <w:r w:rsidRPr="003E4FD0">
        <w:rPr>
          <w:rFonts w:ascii="Arial" w:eastAsia="Arial" w:hAnsi="Arial" w:cs="Arial"/>
          <w:color w:val="000000" w:themeColor="text1"/>
          <w:sz w:val="26"/>
          <w:szCs w:val="26"/>
        </w:rPr>
        <w:t xml:space="preserve"> </w:t>
      </w:r>
      <w:r w:rsidRPr="003E4FD0">
        <w:rPr>
          <w:rFonts w:ascii="Arial" w:eastAsia="Arial" w:hAnsi="Arial" w:cs="Arial"/>
          <w:color w:val="000000"/>
          <w:sz w:val="26"/>
          <w:szCs w:val="26"/>
        </w:rPr>
        <w:t>items/lab equipment for the mentioned quantities for HEC – NRPU Project Ref.</w:t>
      </w:r>
      <w:r w:rsidRPr="003E4F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0399A" w:rsidRPr="0070399A">
        <w:rPr>
          <w:rFonts w:ascii="Times New Roman" w:eastAsia="Times New Roman" w:hAnsi="Times New Roman" w:cs="Times New Roman"/>
          <w:b/>
          <w:bCs/>
          <w:sz w:val="26"/>
          <w:szCs w:val="26"/>
        </w:rPr>
        <w:t>164458-59</w:t>
      </w:r>
      <w:r w:rsidRPr="003E4FD0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8"/>
        <w:gridCol w:w="6915"/>
        <w:gridCol w:w="1223"/>
      </w:tblGrid>
      <w:tr w:rsidR="00FA07DA" w14:paraId="03903294" w14:textId="77777777" w:rsidTr="00B8542F">
        <w:tc>
          <w:tcPr>
            <w:tcW w:w="878" w:type="dxa"/>
          </w:tcPr>
          <w:p w14:paraId="28F9B025" w14:textId="77777777" w:rsidR="00FA07DA" w:rsidRPr="008E19AD" w:rsidRDefault="00FA07DA" w:rsidP="00C25B8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E19A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Sr. No.</w:t>
            </w:r>
          </w:p>
        </w:tc>
        <w:tc>
          <w:tcPr>
            <w:tcW w:w="6915" w:type="dxa"/>
          </w:tcPr>
          <w:p w14:paraId="0DE74E51" w14:textId="77777777" w:rsidR="00FA07DA" w:rsidRPr="008E19AD" w:rsidRDefault="00FA07DA" w:rsidP="00C25B8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E19A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Name of It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em/Equipment</w:t>
            </w:r>
          </w:p>
        </w:tc>
        <w:tc>
          <w:tcPr>
            <w:tcW w:w="1223" w:type="dxa"/>
          </w:tcPr>
          <w:p w14:paraId="7DB428DA" w14:textId="77777777" w:rsidR="00FA07DA" w:rsidRPr="008E19AD" w:rsidRDefault="00FA07DA" w:rsidP="00C25B8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E19A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Qty.</w:t>
            </w:r>
          </w:p>
        </w:tc>
      </w:tr>
      <w:tr w:rsidR="00FA07DA" w14:paraId="74930DE9" w14:textId="77777777" w:rsidTr="00B8542F">
        <w:tc>
          <w:tcPr>
            <w:tcW w:w="878" w:type="dxa"/>
          </w:tcPr>
          <w:p w14:paraId="4DF10326" w14:textId="77777777" w:rsidR="00FA07DA" w:rsidRDefault="00FA07DA" w:rsidP="00C25B8C">
            <w:r>
              <w:t>1</w:t>
            </w:r>
          </w:p>
        </w:tc>
        <w:tc>
          <w:tcPr>
            <w:tcW w:w="6915" w:type="dxa"/>
            <w:vAlign w:val="center"/>
          </w:tcPr>
          <w:p w14:paraId="3212A92A" w14:textId="77777777" w:rsidR="00FA07DA" w:rsidRPr="002116A0" w:rsidRDefault="00FA07DA" w:rsidP="00C25B8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Laptop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3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(Windows Workstation):</w:t>
            </w:r>
          </w:p>
        </w:tc>
        <w:tc>
          <w:tcPr>
            <w:tcW w:w="1223" w:type="dxa"/>
          </w:tcPr>
          <w:p w14:paraId="10F07A5D" w14:textId="33E8FACD" w:rsidR="00FA07DA" w:rsidRDefault="00FA07DA" w:rsidP="00C25B8C">
            <w:r>
              <w:t>0</w:t>
            </w:r>
            <w:r w:rsidR="001B57E4">
              <w:t>2</w:t>
            </w:r>
          </w:p>
        </w:tc>
      </w:tr>
      <w:tr w:rsidR="00FA07DA" w14:paraId="71D7B1AF" w14:textId="77777777" w:rsidTr="00B8542F">
        <w:tc>
          <w:tcPr>
            <w:tcW w:w="878" w:type="dxa"/>
          </w:tcPr>
          <w:p w14:paraId="48899277" w14:textId="77777777" w:rsidR="00FA07DA" w:rsidRDefault="00FA07DA" w:rsidP="00C25B8C">
            <w:r>
              <w:t>2</w:t>
            </w:r>
          </w:p>
        </w:tc>
        <w:tc>
          <w:tcPr>
            <w:tcW w:w="6915" w:type="dxa"/>
          </w:tcPr>
          <w:p w14:paraId="60C4AB95" w14:textId="2F2A2B93" w:rsidR="00FA07DA" w:rsidRPr="00743172" w:rsidRDefault="00405A35" w:rsidP="00C25B8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5A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GPUs (RTX 40/90)</w:t>
            </w:r>
            <w:r w:rsidR="001A2F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14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+ </w:t>
            </w:r>
            <w:r w:rsidR="002011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Complete</w:t>
            </w:r>
            <w:r w:rsidR="00626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Desktop</w:t>
            </w:r>
            <w:r w:rsidR="002011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Syste</w:t>
            </w:r>
            <w:r w:rsidR="00E71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223" w:type="dxa"/>
          </w:tcPr>
          <w:p w14:paraId="73F7507D" w14:textId="097267F0" w:rsidR="00FA07DA" w:rsidRDefault="00FA07DA" w:rsidP="00C25B8C">
            <w:r>
              <w:t>0</w:t>
            </w:r>
            <w:r w:rsidR="00AC1E93">
              <w:t>3</w:t>
            </w:r>
          </w:p>
        </w:tc>
      </w:tr>
    </w:tbl>
    <w:p w14:paraId="4EEF3379" w14:textId="77777777" w:rsidR="00FA07DA" w:rsidRPr="0043613A" w:rsidRDefault="00FA07DA" w:rsidP="00FA07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C0504D" w:themeColor="accent2"/>
          <w:sz w:val="26"/>
          <w:szCs w:val="26"/>
        </w:rPr>
      </w:pPr>
    </w:p>
    <w:p w14:paraId="49968259" w14:textId="77777777" w:rsidR="00FA07DA" w:rsidRPr="0043613A" w:rsidRDefault="00FA07DA" w:rsidP="00FA07D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Arial" w:eastAsia="Arial" w:hAnsi="Arial" w:cs="Arial"/>
          <w:color w:val="C0504D" w:themeColor="accent2"/>
          <w:sz w:val="26"/>
          <w:szCs w:val="26"/>
        </w:rPr>
      </w:pPr>
      <w:r w:rsidRPr="0043613A">
        <w:rPr>
          <w:rFonts w:ascii="Arial" w:eastAsia="Arial" w:hAnsi="Arial" w:cs="Arial"/>
          <w:color w:val="000000"/>
          <w:sz w:val="26"/>
          <w:szCs w:val="26"/>
        </w:rPr>
        <w:t>Bidding shall be carried out by “Single Stage Two Envelope” procedure. Bidding documents containing detailed terms &amp; conditions etc. are available at Purchase Office No.</w:t>
      </w:r>
      <w:r w:rsidRPr="0043613A">
        <w:rPr>
          <w:rFonts w:ascii="Arial" w:eastAsia="Arial" w:hAnsi="Arial" w:cs="Arial"/>
          <w:color w:val="000000" w:themeColor="text1"/>
          <w:sz w:val="26"/>
          <w:szCs w:val="26"/>
        </w:rPr>
        <w:t>119</w:t>
      </w:r>
      <w:r w:rsidRPr="0043613A">
        <w:rPr>
          <w:rFonts w:ascii="Arial" w:eastAsia="Arial" w:hAnsi="Arial" w:cs="Arial"/>
          <w:color w:val="000000"/>
          <w:sz w:val="26"/>
          <w:szCs w:val="26"/>
        </w:rPr>
        <w:t xml:space="preserve">, MEDC, Block A, First Floor, National University of Computer and Emerging Sciences, A. K. Brohi Road, H-11/4, Islamabad. Tender notice and bidding documents can also be downloaded from </w:t>
      </w:r>
      <w:hyperlink r:id="rId7">
        <w:r w:rsidRPr="0043613A">
          <w:rPr>
            <w:rFonts w:ascii="Arial" w:eastAsia="Arial" w:hAnsi="Arial" w:cs="Arial"/>
            <w:b/>
            <w:color w:val="002060"/>
            <w:sz w:val="26"/>
            <w:szCs w:val="26"/>
            <w:u w:val="single"/>
          </w:rPr>
          <w:t>www.nu.edu.pk/Events/Details/551</w:t>
        </w:r>
      </w:hyperlink>
    </w:p>
    <w:p w14:paraId="2E137590" w14:textId="77777777" w:rsidR="00FA07DA" w:rsidRPr="0043613A" w:rsidRDefault="00FA07DA" w:rsidP="00FA07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C0504D" w:themeColor="accent2"/>
          <w:sz w:val="26"/>
          <w:szCs w:val="26"/>
        </w:rPr>
      </w:pPr>
      <w:r w:rsidRPr="0043613A">
        <w:rPr>
          <w:rFonts w:ascii="Arial" w:eastAsia="Arial" w:hAnsi="Arial" w:cs="Arial"/>
          <w:b/>
          <w:color w:val="002060"/>
          <w:sz w:val="26"/>
          <w:szCs w:val="26"/>
        </w:rPr>
        <w:t xml:space="preserve"> </w:t>
      </w:r>
    </w:p>
    <w:p w14:paraId="3B91D800" w14:textId="56E601FC" w:rsidR="00FA07DA" w:rsidRDefault="00FA07DA" w:rsidP="00FA07D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142"/>
        <w:jc w:val="both"/>
        <w:rPr>
          <w:rFonts w:ascii="Arial" w:eastAsia="Arial" w:hAnsi="Arial" w:cs="Arial"/>
          <w:color w:val="000000"/>
          <w:sz w:val="26"/>
          <w:szCs w:val="26"/>
        </w:rPr>
      </w:pPr>
      <w:bookmarkStart w:id="0" w:name="_gjdgxs" w:colFirst="0" w:colLast="0"/>
      <w:bookmarkEnd w:id="0"/>
      <w:r w:rsidRPr="0043613A">
        <w:rPr>
          <w:rFonts w:ascii="Arial" w:eastAsia="Arial" w:hAnsi="Arial" w:cs="Arial"/>
          <w:color w:val="000000"/>
          <w:sz w:val="26"/>
          <w:szCs w:val="26"/>
        </w:rPr>
        <w:t xml:space="preserve">The bids having separate sealed envelopes clearly marked as </w:t>
      </w:r>
      <w:r w:rsidRPr="0043613A"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Technical and Financial Bid, </w:t>
      </w:r>
      <w:r w:rsidRPr="0043613A">
        <w:rPr>
          <w:rFonts w:ascii="Arial" w:eastAsia="Arial" w:hAnsi="Arial" w:cs="Arial"/>
          <w:color w:val="000000"/>
          <w:sz w:val="26"/>
          <w:szCs w:val="26"/>
        </w:rPr>
        <w:t xml:space="preserve">prepared in accordance with the instructions as mentioned in the bidding document, must reach on or before </w:t>
      </w:r>
      <w:r w:rsidR="005B3D6A" w:rsidRPr="00EF2D0B">
        <w:rPr>
          <w:rFonts w:ascii="Arial" w:eastAsia="Arial" w:hAnsi="Arial" w:cs="Arial"/>
          <w:b/>
          <w:bCs/>
          <w:color w:val="000000"/>
          <w:sz w:val="26"/>
          <w:szCs w:val="26"/>
        </w:rPr>
        <w:t>Thursday,</w:t>
      </w:r>
      <w:r w:rsidR="005B3D6A"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 w:rsidR="005F3CFD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>September</w:t>
      </w:r>
      <w:r w:rsidRPr="0043613A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="00DB6600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>24</w:t>
      </w:r>
      <w:r w:rsidRPr="0043613A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 xml:space="preserve">, 2026, until 14:30 </w:t>
      </w:r>
      <w:r w:rsidRPr="0043613A">
        <w:rPr>
          <w:rFonts w:ascii="Arial" w:eastAsia="Arial" w:hAnsi="Arial" w:cs="Arial"/>
          <w:color w:val="000000"/>
          <w:sz w:val="26"/>
          <w:szCs w:val="26"/>
        </w:rPr>
        <w:t xml:space="preserve">at Purchase Office No.119, MEDC, Block-A, First Floor, National University of Computer and Emerging Sciences, A. K. Brohi Road, H-11/4, Islamabad. </w:t>
      </w:r>
      <w:r w:rsidRPr="0043613A"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Technical Bids </w:t>
      </w:r>
      <w:r w:rsidRPr="0043613A">
        <w:rPr>
          <w:rFonts w:ascii="Arial" w:eastAsia="Arial" w:hAnsi="Arial" w:cs="Arial"/>
          <w:color w:val="000000"/>
          <w:sz w:val="26"/>
          <w:szCs w:val="26"/>
        </w:rPr>
        <w:t xml:space="preserve">will be opened on the same day, i.e., </w:t>
      </w:r>
      <w:r w:rsidR="007542DF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>September</w:t>
      </w:r>
      <w:r w:rsidRPr="0043613A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="00C850D3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>24</w:t>
      </w:r>
      <w:r w:rsidRPr="0043613A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>, 2026</w:t>
      </w:r>
      <w:r w:rsidR="00A86DBD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>,</w:t>
      </w:r>
      <w:r w:rsidRPr="0043613A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 xml:space="preserve"> at 15:00 Hours</w:t>
      </w:r>
      <w:r w:rsidRPr="0043613A">
        <w:rPr>
          <w:rFonts w:ascii="Arial" w:eastAsia="Arial" w:hAnsi="Arial" w:cs="Arial"/>
          <w:color w:val="000000" w:themeColor="text1"/>
          <w:sz w:val="26"/>
          <w:szCs w:val="26"/>
        </w:rPr>
        <w:t xml:space="preserve"> </w:t>
      </w:r>
      <w:r w:rsidRPr="0043613A">
        <w:rPr>
          <w:rFonts w:ascii="Arial" w:eastAsia="Arial" w:hAnsi="Arial" w:cs="Arial"/>
          <w:color w:val="000000"/>
          <w:sz w:val="26"/>
          <w:szCs w:val="26"/>
        </w:rPr>
        <w:t>in the presence of bidders/their representatives. The second envelope containing “</w:t>
      </w:r>
      <w:r w:rsidRPr="0043613A"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Financial Bid” </w:t>
      </w:r>
      <w:r w:rsidRPr="0043613A">
        <w:rPr>
          <w:rFonts w:ascii="Arial" w:eastAsia="Arial" w:hAnsi="Arial" w:cs="Arial"/>
          <w:color w:val="000000"/>
          <w:sz w:val="26"/>
          <w:szCs w:val="26"/>
        </w:rPr>
        <w:t xml:space="preserve">of </w:t>
      </w:r>
      <w:r w:rsidRPr="0043613A">
        <w:rPr>
          <w:rFonts w:ascii="Arial" w:eastAsia="Arial" w:hAnsi="Arial" w:cs="Arial"/>
          <w:b/>
          <w:color w:val="002060"/>
          <w:sz w:val="26"/>
          <w:szCs w:val="26"/>
          <w:u w:val="single"/>
        </w:rPr>
        <w:t>technically qualified</w:t>
      </w:r>
      <w:r w:rsidRPr="0043613A">
        <w:rPr>
          <w:rFonts w:ascii="Arial" w:eastAsia="Arial" w:hAnsi="Arial" w:cs="Arial"/>
          <w:color w:val="002060"/>
          <w:sz w:val="26"/>
          <w:szCs w:val="26"/>
        </w:rPr>
        <w:t xml:space="preserve"> </w:t>
      </w:r>
      <w:r w:rsidRPr="0043613A">
        <w:rPr>
          <w:rFonts w:ascii="Arial" w:eastAsia="Arial" w:hAnsi="Arial" w:cs="Arial"/>
          <w:color w:val="000000"/>
          <w:sz w:val="26"/>
          <w:szCs w:val="26"/>
        </w:rPr>
        <w:t>bidder(s) will be opened later, the date of which will be communicated after the evaluation of Technical Bids.</w:t>
      </w:r>
    </w:p>
    <w:p w14:paraId="2E9AB3F8" w14:textId="77777777" w:rsidR="00F207E3" w:rsidRPr="0043613A" w:rsidRDefault="00F207E3" w:rsidP="00F207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jc w:val="both"/>
        <w:rPr>
          <w:rFonts w:ascii="Arial" w:eastAsia="Arial" w:hAnsi="Arial" w:cs="Arial"/>
          <w:color w:val="000000"/>
          <w:sz w:val="26"/>
          <w:szCs w:val="26"/>
        </w:rPr>
      </w:pPr>
    </w:p>
    <w:p w14:paraId="651844CD" w14:textId="77777777" w:rsidR="00FA07DA" w:rsidRDefault="00FA07DA" w:rsidP="00FA07D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  <w:sz w:val="26"/>
          <w:szCs w:val="26"/>
        </w:rPr>
      </w:pPr>
      <w:r w:rsidRPr="0043613A">
        <w:rPr>
          <w:rFonts w:ascii="Arial" w:eastAsia="Arial" w:hAnsi="Arial" w:cs="Arial"/>
          <w:color w:val="000000"/>
          <w:sz w:val="26"/>
          <w:szCs w:val="26"/>
        </w:rPr>
        <w:t>The University reserves the right to accept or reject any/all bid(s) as per the prescribed Procurement Rules of the University.</w:t>
      </w:r>
    </w:p>
    <w:tbl>
      <w:tblPr>
        <w:tblW w:w="0" w:type="auto"/>
        <w:tblInd w:w="-5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00" w:firstRow="0" w:lastRow="0" w:firstColumn="0" w:lastColumn="0" w:noHBand="0" w:noVBand="1"/>
      </w:tblPr>
      <w:tblGrid>
        <w:gridCol w:w="8996"/>
      </w:tblGrid>
      <w:tr w:rsidR="00FA07DA" w14:paraId="19ED4998" w14:textId="77777777" w:rsidTr="00C25B8C">
        <w:tc>
          <w:tcPr>
            <w:tcW w:w="8996" w:type="dxa"/>
            <w:shd w:val="clear" w:color="auto" w:fill="000000"/>
            <w:vAlign w:val="center"/>
          </w:tcPr>
          <w:p w14:paraId="6F144D47" w14:textId="77777777" w:rsidR="00FA07DA" w:rsidRPr="00A745E5" w:rsidRDefault="00FA07DA" w:rsidP="00C25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91"/>
              <w:jc w:val="center"/>
              <w:rPr>
                <w:rFonts w:ascii="Arial" w:eastAsia="Arial" w:hAnsi="Arial" w:cs="Arial"/>
                <w:b/>
                <w:bCs/>
                <w:color w:val="FFFFFF"/>
                <w:sz w:val="32"/>
                <w:szCs w:val="32"/>
                <w:highlight w:val="black"/>
              </w:rPr>
            </w:pPr>
            <w:r w:rsidRPr="00A745E5">
              <w:rPr>
                <w:rFonts w:ascii="Arial" w:eastAsia="Arial" w:hAnsi="Arial" w:cs="Arial"/>
                <w:b/>
                <w:bCs/>
                <w:color w:val="FFFFFF"/>
                <w:sz w:val="32"/>
                <w:szCs w:val="32"/>
                <w:highlight w:val="black"/>
              </w:rPr>
              <w:t>Assistant Manager Purchase</w:t>
            </w:r>
          </w:p>
          <w:p w14:paraId="78E590B4" w14:textId="77777777" w:rsidR="00FA07DA" w:rsidRDefault="00FA07DA" w:rsidP="00C25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32"/>
                <w:szCs w:val="32"/>
                <w:highlight w:val="black"/>
              </w:rPr>
            </w:pPr>
            <w:r w:rsidRPr="00A745E5">
              <w:rPr>
                <w:rFonts w:ascii="Arial" w:eastAsia="Arial" w:hAnsi="Arial" w:cs="Arial"/>
                <w:b/>
                <w:bCs/>
                <w:color w:val="FFFFFF"/>
                <w:sz w:val="32"/>
                <w:szCs w:val="32"/>
                <w:highlight w:val="black"/>
              </w:rPr>
              <w:t>FAST – National University of Computer &amp; Emerging Sciences, Islamabad</w:t>
            </w:r>
          </w:p>
        </w:tc>
      </w:tr>
    </w:tbl>
    <w:p w14:paraId="3F2D1DF7" w14:textId="77777777" w:rsidR="00FA07DA" w:rsidRPr="0043613A" w:rsidRDefault="00FA07DA" w:rsidP="00FA07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0"/>
          <w:szCs w:val="26"/>
        </w:rPr>
      </w:pPr>
    </w:p>
    <w:p w14:paraId="07C6C5C2" w14:textId="77777777" w:rsidR="000C500A" w:rsidRDefault="000C500A">
      <w:pPr>
        <w:jc w:val="center"/>
        <w:rPr>
          <w:rFonts w:ascii="Arial" w:eastAsia="Arial" w:hAnsi="Arial" w:cs="Arial"/>
          <w:b/>
          <w:bCs/>
          <w:color w:val="000000"/>
          <w:sz w:val="40"/>
          <w:szCs w:val="40"/>
          <w:u w:val="single"/>
        </w:rPr>
      </w:pPr>
    </w:p>
    <w:p w14:paraId="6F9D602A" w14:textId="77777777" w:rsidR="000C500A" w:rsidRDefault="000C500A">
      <w:pPr>
        <w:jc w:val="center"/>
        <w:rPr>
          <w:rFonts w:ascii="Arial" w:eastAsia="Arial" w:hAnsi="Arial" w:cs="Arial"/>
          <w:b/>
          <w:bCs/>
          <w:color w:val="000000"/>
          <w:sz w:val="40"/>
          <w:szCs w:val="40"/>
          <w:u w:val="single"/>
        </w:rPr>
      </w:pPr>
    </w:p>
    <w:p w14:paraId="037F3069" w14:textId="77777777" w:rsidR="000C500A" w:rsidRDefault="000C500A">
      <w:pPr>
        <w:jc w:val="center"/>
        <w:rPr>
          <w:rFonts w:ascii="Arial" w:eastAsia="Arial" w:hAnsi="Arial" w:cs="Arial"/>
          <w:b/>
          <w:bCs/>
          <w:color w:val="000000"/>
          <w:sz w:val="40"/>
          <w:szCs w:val="40"/>
          <w:u w:val="single"/>
        </w:rPr>
      </w:pPr>
    </w:p>
    <w:p w14:paraId="4170D714" w14:textId="77777777" w:rsidR="000C500A" w:rsidRDefault="000C500A">
      <w:pPr>
        <w:jc w:val="center"/>
        <w:rPr>
          <w:rFonts w:ascii="Arial" w:eastAsia="Arial" w:hAnsi="Arial" w:cs="Arial"/>
          <w:b/>
          <w:bCs/>
          <w:color w:val="000000"/>
          <w:sz w:val="40"/>
          <w:szCs w:val="40"/>
          <w:u w:val="single"/>
        </w:rPr>
      </w:pPr>
    </w:p>
    <w:p w14:paraId="20F7F72E" w14:textId="77777777" w:rsidR="000C500A" w:rsidRDefault="000C500A">
      <w:pPr>
        <w:jc w:val="center"/>
        <w:rPr>
          <w:rFonts w:ascii="Arial" w:eastAsia="Arial" w:hAnsi="Arial" w:cs="Arial"/>
          <w:b/>
          <w:bCs/>
          <w:color w:val="000000"/>
          <w:sz w:val="40"/>
          <w:szCs w:val="40"/>
          <w:u w:val="single"/>
        </w:rPr>
      </w:pPr>
    </w:p>
    <w:p w14:paraId="63D25C2D" w14:textId="77777777" w:rsidR="000C500A" w:rsidRPr="00E0298B" w:rsidRDefault="00FF3F53">
      <w:pPr>
        <w:jc w:val="center"/>
        <w:rPr>
          <w:rFonts w:ascii="Arial" w:eastAsia="Arial" w:hAnsi="Arial" w:cs="Arial"/>
          <w:b/>
          <w:bCs/>
          <w:color w:val="000000"/>
          <w:sz w:val="52"/>
          <w:szCs w:val="40"/>
          <w:u w:val="single"/>
        </w:rPr>
      </w:pPr>
      <w:r w:rsidRPr="00E0298B">
        <w:rPr>
          <w:rFonts w:ascii="Arial" w:eastAsia="Arial" w:hAnsi="Arial" w:cs="Arial"/>
          <w:b/>
          <w:bCs/>
          <w:color w:val="000000"/>
          <w:sz w:val="52"/>
          <w:szCs w:val="40"/>
          <w:u w:val="single"/>
        </w:rPr>
        <w:t>Annexure A</w:t>
      </w:r>
    </w:p>
    <w:p w14:paraId="18271A98" w14:textId="77777777" w:rsidR="000C500A" w:rsidRPr="00E0298B" w:rsidRDefault="00FF3F53">
      <w:pPr>
        <w:jc w:val="center"/>
        <w:rPr>
          <w:rFonts w:ascii="Arial" w:eastAsia="Arial" w:hAnsi="Arial" w:cs="Arial"/>
          <w:b/>
          <w:bCs/>
          <w:color w:val="000000"/>
          <w:sz w:val="52"/>
          <w:szCs w:val="40"/>
          <w:u w:val="single"/>
        </w:rPr>
      </w:pPr>
      <w:r w:rsidRPr="00E0298B">
        <w:rPr>
          <w:rFonts w:ascii="Arial" w:eastAsia="Arial" w:hAnsi="Arial" w:cs="Arial"/>
          <w:b/>
          <w:bCs/>
          <w:color w:val="000000"/>
          <w:sz w:val="52"/>
          <w:szCs w:val="40"/>
          <w:u w:val="single"/>
        </w:rPr>
        <w:t>Terms and Conditions</w:t>
      </w:r>
    </w:p>
    <w:p w14:paraId="2F33F071" w14:textId="77777777" w:rsidR="000C500A" w:rsidRPr="00E0298B" w:rsidRDefault="000C500A">
      <w:pPr>
        <w:rPr>
          <w:rFonts w:ascii="Arial" w:eastAsia="Arial" w:hAnsi="Arial" w:cs="Arial"/>
          <w:b/>
          <w:bCs/>
          <w:color w:val="000000"/>
          <w:sz w:val="52"/>
          <w:szCs w:val="40"/>
          <w:u w:val="single"/>
        </w:rPr>
      </w:pPr>
    </w:p>
    <w:p w14:paraId="769BF3DE" w14:textId="77777777" w:rsidR="000C500A" w:rsidRDefault="00FF3F53">
      <w:pPr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br w:type="page"/>
      </w:r>
    </w:p>
    <w:p w14:paraId="57E77D2A" w14:textId="77777777" w:rsidR="000C500A" w:rsidRDefault="00FF3F53">
      <w:pPr>
        <w:spacing w:after="0" w:line="240" w:lineRule="auto"/>
        <w:jc w:val="center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FAST-NATIONAL UNIVERSITY OF COMPUTER &amp; EMERGING SCIENCES (FAST-NUCES), H-11/4, Islamabad</w:t>
      </w:r>
    </w:p>
    <w:p w14:paraId="66B9954A" w14:textId="4AC4C5E1" w:rsidR="000C500A" w:rsidRDefault="0006591C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 w:rsidRPr="002E3D24">
        <w:rPr>
          <w:rFonts w:ascii="Arial" w:eastAsia="Arial" w:hAnsi="Arial" w:cs="Arial"/>
          <w:b/>
          <w:bCs/>
          <w:color w:val="000000"/>
          <w:sz w:val="26"/>
          <w:szCs w:val="26"/>
        </w:rPr>
        <w:t>Room No 119 (MEDC), Block A</w:t>
      </w:r>
      <w:r w:rsidR="00FF3F53" w:rsidRPr="002E3D24">
        <w:rPr>
          <w:rFonts w:ascii="Arial" w:eastAsia="Arial" w:hAnsi="Arial" w:cs="Arial"/>
          <w:b/>
          <w:bCs/>
          <w:color w:val="000000"/>
          <w:sz w:val="26"/>
          <w:szCs w:val="26"/>
        </w:rPr>
        <w:t>, 1st Floor</w:t>
      </w:r>
    </w:p>
    <w:p w14:paraId="78A11A56" w14:textId="77777777" w:rsidR="000C500A" w:rsidRDefault="000C500A">
      <w:pPr>
        <w:spacing w:after="0" w:line="240" w:lineRule="auto"/>
        <w:jc w:val="center"/>
        <w:rPr>
          <w:rFonts w:ascii="Arial" w:eastAsia="Arial" w:hAnsi="Arial" w:cs="Arial"/>
          <w:color w:val="000000"/>
          <w:sz w:val="26"/>
          <w:szCs w:val="26"/>
        </w:rPr>
      </w:pPr>
    </w:p>
    <w:p w14:paraId="577C4901" w14:textId="77777777" w:rsidR="000C500A" w:rsidRDefault="000C500A">
      <w:pPr>
        <w:spacing w:after="0" w:line="240" w:lineRule="auto"/>
        <w:rPr>
          <w:rFonts w:ascii="Arial" w:eastAsia="Arial" w:hAnsi="Arial" w:cs="Arial"/>
          <w:color w:val="000000"/>
          <w:sz w:val="26"/>
          <w:szCs w:val="26"/>
        </w:rPr>
      </w:pPr>
    </w:p>
    <w:p w14:paraId="56099DA1" w14:textId="77777777" w:rsidR="000C500A" w:rsidRDefault="000C500A">
      <w:pPr>
        <w:spacing w:after="0" w:line="240" w:lineRule="auto"/>
        <w:rPr>
          <w:rFonts w:ascii="Arial" w:eastAsia="Arial" w:hAnsi="Arial" w:cs="Arial"/>
          <w:color w:val="000000"/>
          <w:sz w:val="26"/>
          <w:szCs w:val="26"/>
        </w:rPr>
      </w:pPr>
    </w:p>
    <w:p w14:paraId="49F10367" w14:textId="5C7245AE" w:rsidR="000C500A" w:rsidRDefault="00FF3F53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Tender No. </w:t>
      </w:r>
      <w:r w:rsidR="0006591C" w:rsidRPr="00FF2E91">
        <w:rPr>
          <w:rFonts w:ascii="Arial" w:eastAsia="Arial" w:hAnsi="Arial" w:cs="Arial"/>
          <w:b/>
          <w:bCs/>
          <w:color w:val="000000"/>
          <w:sz w:val="26"/>
          <w:szCs w:val="26"/>
        </w:rPr>
        <w:t>0</w:t>
      </w:r>
      <w:r w:rsidR="002615FF">
        <w:rPr>
          <w:rFonts w:ascii="Arial" w:eastAsia="Arial" w:hAnsi="Arial" w:cs="Arial"/>
          <w:b/>
          <w:bCs/>
          <w:color w:val="000000"/>
          <w:sz w:val="26"/>
          <w:szCs w:val="26"/>
        </w:rPr>
        <w:t>7</w:t>
      </w:r>
      <w:r w:rsidR="0006591C" w:rsidRPr="00FF2E91">
        <w:rPr>
          <w:rFonts w:ascii="Arial" w:eastAsia="Arial" w:hAnsi="Arial" w:cs="Arial"/>
          <w:b/>
          <w:bCs/>
          <w:color w:val="000000"/>
          <w:sz w:val="26"/>
          <w:szCs w:val="26"/>
        </w:rPr>
        <w:t>/2026/FAST-NRPU-</w:t>
      </w:r>
      <w:r w:rsidR="00B31F28" w:rsidRPr="00B31F28">
        <w:rPr>
          <w:rFonts w:ascii="Arial" w:eastAsia="Arial" w:hAnsi="Arial" w:cs="Arial"/>
          <w:b/>
          <w:bCs/>
          <w:color w:val="000000"/>
          <w:sz w:val="26"/>
          <w:szCs w:val="26"/>
        </w:rPr>
        <w:t>20- 164458– 59</w:t>
      </w:r>
      <w:r w:rsidR="0095739C">
        <w:rPr>
          <w:rFonts w:ascii="Arial" w:eastAsia="Arial" w:hAnsi="Arial" w:cs="Arial"/>
          <w:b/>
          <w:bCs/>
          <w:color w:val="000000"/>
          <w:sz w:val="26"/>
          <w:szCs w:val="26"/>
        </w:rPr>
        <w:t>/</w:t>
      </w:r>
      <w:r w:rsidR="00125145">
        <w:rPr>
          <w:rFonts w:ascii="Arial" w:eastAsia="Arial" w:hAnsi="Arial" w:cs="Arial"/>
          <w:b/>
          <w:bCs/>
          <w:color w:val="000000"/>
          <w:sz w:val="26"/>
          <w:szCs w:val="26"/>
        </w:rPr>
        <w:t>01</w:t>
      </w:r>
    </w:p>
    <w:p w14:paraId="3E1C5F0F" w14:textId="4BBF8900" w:rsidR="000C500A" w:rsidRDefault="00FF3F53" w:rsidP="002E3D24">
      <w:pPr>
        <w:spacing w:after="0" w:line="240" w:lineRule="auto"/>
        <w:ind w:left="1134" w:hanging="1134"/>
        <w:jc w:val="both"/>
        <w:rPr>
          <w:rFonts w:ascii="Arial" w:eastAsia="Arial" w:hAnsi="Arial" w:cs="Arial"/>
          <w:color w:val="000000"/>
          <w:sz w:val="26"/>
          <w:szCs w:val="26"/>
        </w:rPr>
      </w:pPr>
      <w:r w:rsidRPr="00D60716">
        <w:rPr>
          <w:rFonts w:ascii="Arial" w:eastAsia="Arial" w:hAnsi="Arial" w:cs="Arial"/>
          <w:b/>
          <w:color w:val="000000"/>
          <w:sz w:val="26"/>
          <w:szCs w:val="26"/>
        </w:rPr>
        <w:t>Sub</w:t>
      </w:r>
      <w:r w:rsidR="002E3D24" w:rsidRPr="00D60716">
        <w:rPr>
          <w:rFonts w:ascii="Arial" w:eastAsia="Arial" w:hAnsi="Arial" w:cs="Arial"/>
          <w:b/>
          <w:color w:val="000000"/>
          <w:sz w:val="26"/>
          <w:szCs w:val="26"/>
        </w:rPr>
        <w:t>ject</w:t>
      </w:r>
      <w:r w:rsidRPr="00D60716">
        <w:rPr>
          <w:rFonts w:ascii="Arial" w:eastAsia="Arial" w:hAnsi="Arial" w:cs="Arial"/>
          <w:b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TEN</w:t>
      </w:r>
      <w:r w:rsidR="00E778AD">
        <w:rPr>
          <w:rFonts w:ascii="Arial" w:eastAsia="Arial" w:hAnsi="Arial" w:cs="Arial"/>
          <w:b/>
          <w:bCs/>
          <w:color w:val="000000"/>
          <w:sz w:val="26"/>
          <w:szCs w:val="26"/>
        </w:rPr>
        <w:t>DER DOCUMENT FOR PURCHASE OF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 w:rsidR="004C621A"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LAB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EQUIPMENT (ITEMS) </w:t>
      </w:r>
    </w:p>
    <w:p w14:paraId="617797B7" w14:textId="77777777" w:rsidR="000C500A" w:rsidRDefault="00FF3F53">
      <w:pPr>
        <w:spacing w:after="0" w:line="240" w:lineRule="auto"/>
        <w:jc w:val="both"/>
        <w:rPr>
          <w:rFonts w:ascii="Arial" w:eastAsia="Arial" w:hAnsi="Arial" w:cs="Arial"/>
          <w:color w:val="000000"/>
          <w:sz w:val="26"/>
          <w:szCs w:val="26"/>
          <w:u w:val="single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  <w:u w:val="single"/>
        </w:rPr>
        <w:t xml:space="preserve">"TERMS AND CONDITIONS" </w:t>
      </w:r>
    </w:p>
    <w:p w14:paraId="44043C72" w14:textId="77777777" w:rsidR="000C500A" w:rsidRDefault="00FF3F53">
      <w:pPr>
        <w:spacing w:after="0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[All pages (BOQs &amp; Terms &amp; Conditions) are mandatory to be signed / </w:t>
      </w:r>
    </w:p>
    <w:p w14:paraId="718FA9A4" w14:textId="77777777" w:rsidR="000C500A" w:rsidRDefault="00FF3F53">
      <w:pPr>
        <w:spacing w:after="0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stamped. failing which the bid may be rejected.] </w:t>
      </w:r>
    </w:p>
    <w:p w14:paraId="2F6BFCAE" w14:textId="77777777" w:rsidR="000C500A" w:rsidRDefault="00FF3F53">
      <w:pPr>
        <w:spacing w:after="264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 xml:space="preserve">1. Any addition, deletion, or modification of any clause of the procurement terms &amp; conditions of Fast-National University of Computer &amp; Emerging Sciences, Islamabad by any vendor will not be acceptable and may lead to rejection of the bid. </w:t>
      </w:r>
    </w:p>
    <w:p w14:paraId="5CC95BAD" w14:textId="77777777" w:rsidR="000C500A" w:rsidRDefault="00FF3F53">
      <w:pPr>
        <w:spacing w:after="264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 xml:space="preserve">2. Original Manufacturer / Authorized Distributors (with valid authorization / distribution certificate)/ Suppliers /well-reputed Firms / Service Providers registered with Income Tax, Sales Tax Department and who are on Active Taxpayers List (ATL) of FBR, are eligible to participate in the tender. </w:t>
      </w:r>
    </w:p>
    <w:p w14:paraId="33CEEC17" w14:textId="77777777" w:rsidR="000C500A" w:rsidRDefault="00FF3F53">
      <w:pPr>
        <w:spacing w:after="264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 xml:space="preserve">3. Part / Advance payments are not allowed. </w:t>
      </w:r>
    </w:p>
    <w:p w14:paraId="24440BF1" w14:textId="77777777" w:rsidR="000C500A" w:rsidRDefault="00FF3F53">
      <w:pPr>
        <w:spacing w:after="264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 xml:space="preserve">4. The exact completion/delivery time from the date of the purchase / work order will be a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maximum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of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60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days. The handing over / completion / installation time is of critical importance. </w:t>
      </w:r>
    </w:p>
    <w:p w14:paraId="618AF15E" w14:textId="77777777" w:rsidR="000C500A" w:rsidRDefault="00FF3F53">
      <w:pPr>
        <w:spacing w:after="264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 xml:space="preserve">5. The bid proposal(s) should be inclusive of all the taxes and must be quoted on “FOR Basis” as per BOQs Format [Items deliverable (free of cost)] to SAFE Lab at Fast-National University of Computer &amp; Emerging Sciences, Islamabad. </w:t>
      </w:r>
    </w:p>
    <w:p w14:paraId="2A5A94AB" w14:textId="77777777" w:rsidR="000C500A" w:rsidRDefault="00FF3F53">
      <w:pPr>
        <w:spacing w:after="264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 xml:space="preserve">6. The Payment terms will be for the FOR quoted items; 100% payment will be made after supply and successful inspection of the ordered equipment(s). </w:t>
      </w:r>
    </w:p>
    <w:p w14:paraId="70061EB6" w14:textId="77777777" w:rsidR="000C500A" w:rsidRDefault="00FF3F53">
      <w:pPr>
        <w:spacing w:after="264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 xml:space="preserve">7. After the opening of bids Fast-National University of Computer &amp; Emerging Sciences, Islamabad will examine the bids for completeness as per tender document’s Terms &amp; Conditions and Technical Specifications (As per BOQ). </w:t>
      </w:r>
    </w:p>
    <w:p w14:paraId="35D52DF8" w14:textId="77777777" w:rsidR="000C500A" w:rsidRDefault="00FF3F53">
      <w:pPr>
        <w:spacing w:after="264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 xml:space="preserve">8. Purchase order(s) will be awarded to the lowest evaluated bidder according to the nature of BOQs/Compatibility requirements that meet the Technical specifications compliance matrix (Annexure B). </w:t>
      </w:r>
    </w:p>
    <w:p w14:paraId="4E5154B1" w14:textId="77777777" w:rsidR="000C500A" w:rsidRDefault="00FF3F53">
      <w:pPr>
        <w:spacing w:after="0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 xml:space="preserve">9. Fast-National University of Computer &amp; Emerging Sciences, Islamabad, will follow the PPRA rule of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Single Stage Two Envelope procedure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</w:p>
    <w:p w14:paraId="212ADCB9" w14:textId="77777777" w:rsidR="000C500A" w:rsidRDefault="000C500A">
      <w:pPr>
        <w:spacing w:after="0" w:line="240" w:lineRule="auto"/>
        <w:jc w:val="both"/>
        <w:rPr>
          <w:rFonts w:ascii="Arial" w:eastAsia="Arial" w:hAnsi="Arial" w:cs="Arial"/>
          <w:sz w:val="26"/>
          <w:szCs w:val="26"/>
        </w:rPr>
      </w:pPr>
    </w:p>
    <w:p w14:paraId="0462778F" w14:textId="77777777" w:rsidR="000C500A" w:rsidRDefault="000C500A">
      <w:pPr>
        <w:pageBreakBefore/>
        <w:spacing w:after="0" w:line="240" w:lineRule="auto"/>
        <w:jc w:val="both"/>
        <w:rPr>
          <w:rFonts w:ascii="Arial" w:eastAsia="Arial" w:hAnsi="Arial" w:cs="Arial"/>
          <w:sz w:val="26"/>
          <w:szCs w:val="26"/>
        </w:rPr>
      </w:pPr>
    </w:p>
    <w:p w14:paraId="50914DF7" w14:textId="77777777" w:rsidR="000C500A" w:rsidRDefault="00FF3F53">
      <w:pPr>
        <w:numPr>
          <w:ilvl w:val="0"/>
          <w:numId w:val="4"/>
        </w:numPr>
        <w:spacing w:after="243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31313C"/>
          <w:sz w:val="26"/>
          <w:szCs w:val="26"/>
        </w:rPr>
        <w:t xml:space="preserve">a. The Bid shall comprise two envelopes submitted simultaneously, one called the </w:t>
      </w:r>
      <w:r>
        <w:rPr>
          <w:rFonts w:ascii="Arial" w:eastAsia="Arial" w:hAnsi="Arial" w:cs="Arial"/>
          <w:b/>
          <w:bCs/>
          <w:color w:val="31313C"/>
          <w:sz w:val="26"/>
          <w:szCs w:val="26"/>
        </w:rPr>
        <w:t xml:space="preserve">Technical Bid </w:t>
      </w:r>
      <w:r>
        <w:rPr>
          <w:rFonts w:ascii="Arial" w:eastAsia="Arial" w:hAnsi="Arial" w:cs="Arial"/>
          <w:color w:val="31313C"/>
          <w:sz w:val="26"/>
          <w:szCs w:val="26"/>
        </w:rPr>
        <w:t xml:space="preserve">and the other the </w:t>
      </w:r>
      <w:r>
        <w:rPr>
          <w:rFonts w:ascii="Arial" w:eastAsia="Arial" w:hAnsi="Arial" w:cs="Arial"/>
          <w:b/>
          <w:bCs/>
          <w:color w:val="31313C"/>
          <w:sz w:val="26"/>
          <w:szCs w:val="26"/>
        </w:rPr>
        <w:t>Financial Bid</w:t>
      </w:r>
      <w:r>
        <w:rPr>
          <w:rFonts w:ascii="Arial" w:eastAsia="Arial" w:hAnsi="Arial" w:cs="Arial"/>
          <w:color w:val="31313C"/>
          <w:sz w:val="26"/>
          <w:szCs w:val="26"/>
        </w:rPr>
        <w:t xml:space="preserve">. Both envelopes to be enclosed together in an outer single envelope called the Bid. </w:t>
      </w:r>
    </w:p>
    <w:p w14:paraId="7168CC3A" w14:textId="77777777" w:rsidR="000C500A" w:rsidRDefault="00FF3F53">
      <w:pPr>
        <w:numPr>
          <w:ilvl w:val="0"/>
          <w:numId w:val="4"/>
        </w:numPr>
        <w:spacing w:after="243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31313C"/>
          <w:sz w:val="26"/>
          <w:szCs w:val="26"/>
        </w:rPr>
        <w:t xml:space="preserve">b. The Bidder shall prepare </w:t>
      </w:r>
      <w:r>
        <w:rPr>
          <w:rFonts w:ascii="Arial" w:eastAsia="Arial" w:hAnsi="Arial" w:cs="Arial"/>
          <w:b/>
          <w:bCs/>
          <w:color w:val="31313C"/>
          <w:sz w:val="26"/>
          <w:szCs w:val="26"/>
        </w:rPr>
        <w:t xml:space="preserve">one (1) original </w:t>
      </w:r>
      <w:r>
        <w:rPr>
          <w:rFonts w:ascii="Arial" w:eastAsia="Arial" w:hAnsi="Arial" w:cs="Arial"/>
          <w:color w:val="31313C"/>
          <w:sz w:val="26"/>
          <w:szCs w:val="26"/>
        </w:rPr>
        <w:t xml:space="preserve">of the Technical Bid and one original of the Financial Bid comprising the Bid and clearly mark it “ORIGINAL - TECHNICAL BID” and “ORIGINAL - FINANCIAL BID”. In addition, the Bidder shall submit </w:t>
      </w:r>
      <w:r>
        <w:rPr>
          <w:rFonts w:ascii="Arial" w:eastAsia="Arial" w:hAnsi="Arial" w:cs="Arial"/>
          <w:b/>
          <w:bCs/>
          <w:color w:val="31313C"/>
          <w:sz w:val="26"/>
          <w:szCs w:val="26"/>
        </w:rPr>
        <w:t xml:space="preserve">one (1) copy </w:t>
      </w:r>
      <w:r>
        <w:rPr>
          <w:rFonts w:ascii="Arial" w:eastAsia="Arial" w:hAnsi="Arial" w:cs="Arial"/>
          <w:color w:val="31313C"/>
          <w:sz w:val="26"/>
          <w:szCs w:val="26"/>
        </w:rPr>
        <w:t xml:space="preserve">of the Technical and Financial Bid and clearly mark each of them “COPY.” In the event of any discrepancy between the original and the copies, the original shall prevail. </w:t>
      </w:r>
    </w:p>
    <w:p w14:paraId="5C6FC28E" w14:textId="77777777" w:rsidR="000C500A" w:rsidRDefault="00FF3F53" w:rsidP="00D60716">
      <w:pPr>
        <w:numPr>
          <w:ilvl w:val="0"/>
          <w:numId w:val="4"/>
        </w:numPr>
        <w:spacing w:after="243" w:line="240" w:lineRule="auto"/>
        <w:ind w:hanging="284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 xml:space="preserve">10. Bidders cannot challenge the findings of the evaluation or ask for the reason of disqualification. </w:t>
      </w:r>
    </w:p>
    <w:p w14:paraId="4687BA98" w14:textId="0E37C75A" w:rsidR="000C500A" w:rsidRDefault="00FF3F53" w:rsidP="00D60716">
      <w:pPr>
        <w:numPr>
          <w:ilvl w:val="0"/>
          <w:numId w:val="4"/>
        </w:numPr>
        <w:spacing w:after="243" w:line="240" w:lineRule="auto"/>
        <w:ind w:hanging="284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 xml:space="preserve">11. The bid should be submitted in a sealed envelope up to </w:t>
      </w:r>
      <w:r w:rsidR="00C75845">
        <w:rPr>
          <w:rFonts w:ascii="Arial" w:eastAsia="Arial" w:hAnsi="Arial" w:cs="Arial"/>
          <w:b/>
          <w:bCs/>
          <w:color w:val="000000"/>
          <w:sz w:val="26"/>
          <w:szCs w:val="26"/>
        </w:rPr>
        <w:t>24</w:t>
      </w:r>
      <w:r w:rsidR="00C75845" w:rsidRPr="00C75845">
        <w:rPr>
          <w:rFonts w:ascii="Arial" w:eastAsia="Arial" w:hAnsi="Arial" w:cs="Arial"/>
          <w:b/>
          <w:bCs/>
          <w:color w:val="000000"/>
          <w:sz w:val="26"/>
          <w:szCs w:val="26"/>
          <w:vertAlign w:val="superscript"/>
        </w:rPr>
        <w:t>th</w:t>
      </w:r>
      <w:r w:rsidR="00C75845"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 w:rsidR="00855453"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September </w:t>
      </w:r>
      <w:r w:rsidR="0070729B" w:rsidRPr="008A6257">
        <w:rPr>
          <w:rFonts w:ascii="Arial" w:eastAsia="Arial" w:hAnsi="Arial" w:cs="Arial"/>
          <w:b/>
          <w:bCs/>
          <w:color w:val="000000"/>
          <w:sz w:val="26"/>
          <w:szCs w:val="26"/>
        </w:rPr>
        <w:t>2026</w:t>
      </w:r>
      <w:r w:rsidRPr="008A6257"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(T</w:t>
      </w:r>
      <w:r w:rsidR="006C5251">
        <w:rPr>
          <w:rFonts w:ascii="Arial" w:eastAsia="Arial" w:hAnsi="Arial" w:cs="Arial"/>
          <w:b/>
          <w:bCs/>
          <w:color w:val="000000"/>
          <w:sz w:val="26"/>
          <w:szCs w:val="26"/>
        </w:rPr>
        <w:t>hursday</w:t>
      </w:r>
      <w:r w:rsidRPr="008A6257">
        <w:rPr>
          <w:rFonts w:ascii="Arial" w:eastAsia="Arial" w:hAnsi="Arial" w:cs="Arial"/>
          <w:b/>
          <w:bCs/>
          <w:color w:val="000000"/>
          <w:sz w:val="26"/>
          <w:szCs w:val="26"/>
        </w:rPr>
        <w:t>)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on or before </w:t>
      </w:r>
      <w:r w:rsidR="0077441D" w:rsidRPr="0077441D">
        <w:rPr>
          <w:rFonts w:ascii="Arial" w:eastAsia="Arial" w:hAnsi="Arial" w:cs="Arial"/>
          <w:b/>
          <w:bCs/>
          <w:color w:val="000000"/>
          <w:sz w:val="26"/>
          <w:szCs w:val="26"/>
        </w:rPr>
        <w:t>1</w:t>
      </w:r>
      <w:r w:rsidR="0077441D">
        <w:rPr>
          <w:rFonts w:ascii="Arial" w:eastAsia="Arial" w:hAnsi="Arial" w:cs="Arial"/>
          <w:b/>
          <w:bCs/>
          <w:color w:val="000000"/>
          <w:sz w:val="26"/>
          <w:szCs w:val="26"/>
        </w:rPr>
        <w:t>4:30 Hours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and will be opened on the same date at </w:t>
      </w:r>
      <w:r w:rsidR="0077441D">
        <w:rPr>
          <w:rFonts w:ascii="Arial" w:eastAsia="Arial" w:hAnsi="Arial" w:cs="Arial"/>
          <w:b/>
          <w:bCs/>
          <w:color w:val="000000"/>
          <w:sz w:val="26"/>
          <w:szCs w:val="26"/>
        </w:rPr>
        <w:t>15:00 Hours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in the presence of available bidders. </w:t>
      </w:r>
    </w:p>
    <w:p w14:paraId="600E4078" w14:textId="77777777" w:rsidR="000C500A" w:rsidRDefault="00FF3F53" w:rsidP="00D60716">
      <w:pPr>
        <w:numPr>
          <w:ilvl w:val="0"/>
          <w:numId w:val="4"/>
        </w:numPr>
        <w:spacing w:after="0" w:line="240" w:lineRule="auto"/>
        <w:ind w:hanging="284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 xml:space="preserve">12. The envelope should be marked as under; </w:t>
      </w:r>
    </w:p>
    <w:p w14:paraId="1DCC20F9" w14:textId="77777777" w:rsidR="000C500A" w:rsidRDefault="000C500A">
      <w:pPr>
        <w:spacing w:after="0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</w:p>
    <w:p w14:paraId="3B19C115" w14:textId="08EAF2DC" w:rsidR="000C500A" w:rsidRPr="0077441D" w:rsidRDefault="0070729B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Assistant Manager Purchase</w:t>
      </w:r>
    </w:p>
    <w:p w14:paraId="66110730" w14:textId="5C3CC050" w:rsidR="000C500A" w:rsidRPr="0077441D" w:rsidRDefault="00E778AD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NRPU Project: </w:t>
      </w:r>
      <w:r w:rsidR="001707A1" w:rsidRPr="00B31F28">
        <w:rPr>
          <w:rFonts w:ascii="Arial" w:eastAsia="Arial" w:hAnsi="Arial" w:cs="Arial"/>
          <w:b/>
          <w:bCs/>
          <w:color w:val="000000"/>
          <w:sz w:val="26"/>
          <w:szCs w:val="26"/>
        </w:rPr>
        <w:t>20-164458– 59</w:t>
      </w:r>
    </w:p>
    <w:p w14:paraId="364D9DFF" w14:textId="51F21DC6" w:rsidR="000C500A" w:rsidRPr="0077441D" w:rsidRDefault="00E778AD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Room No 119 (MEDC), Block A</w:t>
      </w:r>
      <w:r w:rsidR="00FF3F53" w:rsidRPr="0077441D"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, 1st Floor, Fast National University of Computer &amp; Emerging Sciences, H-11/4, Islamabad. </w:t>
      </w:r>
    </w:p>
    <w:p w14:paraId="5AB30625" w14:textId="2BFFAC47" w:rsidR="000C500A" w:rsidRDefault="00FF3F53">
      <w:pPr>
        <w:spacing w:after="265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31313C"/>
          <w:sz w:val="26"/>
          <w:szCs w:val="26"/>
        </w:rPr>
        <w:t xml:space="preserve">13. The envelope shall also bear the word </w:t>
      </w:r>
      <w:r>
        <w:rPr>
          <w:rFonts w:ascii="Arial" w:eastAsia="Arial" w:hAnsi="Arial" w:cs="Arial"/>
          <w:b/>
          <w:bCs/>
          <w:color w:val="31313C"/>
          <w:sz w:val="26"/>
          <w:szCs w:val="26"/>
        </w:rPr>
        <w:t xml:space="preserve">"CONFIDENTIAL" </w:t>
      </w:r>
      <w:r>
        <w:rPr>
          <w:rFonts w:ascii="Arial" w:eastAsia="Arial" w:hAnsi="Arial" w:cs="Arial"/>
          <w:color w:val="31313C"/>
          <w:sz w:val="26"/>
          <w:szCs w:val="26"/>
        </w:rPr>
        <w:t xml:space="preserve">and following identification quotation for </w:t>
      </w:r>
      <w:r w:rsidR="00E778AD">
        <w:rPr>
          <w:rFonts w:ascii="Arial" w:eastAsia="Arial" w:hAnsi="Arial" w:cs="Arial"/>
          <w:b/>
          <w:bCs/>
          <w:color w:val="31313C"/>
          <w:sz w:val="26"/>
          <w:szCs w:val="26"/>
        </w:rPr>
        <w:t xml:space="preserve">"Purchase </w:t>
      </w:r>
      <w:r w:rsidR="008A6257">
        <w:rPr>
          <w:rFonts w:ascii="Arial" w:eastAsia="Arial" w:hAnsi="Arial" w:cs="Arial"/>
          <w:b/>
          <w:bCs/>
          <w:color w:val="31313C"/>
          <w:sz w:val="26"/>
          <w:szCs w:val="26"/>
        </w:rPr>
        <w:t>of Equipment</w:t>
      </w:r>
      <w:r>
        <w:rPr>
          <w:rFonts w:ascii="Arial" w:eastAsia="Arial" w:hAnsi="Arial" w:cs="Arial"/>
          <w:b/>
          <w:bCs/>
          <w:color w:val="31313C"/>
          <w:sz w:val="26"/>
          <w:szCs w:val="26"/>
        </w:rPr>
        <w:t xml:space="preserve"> item(s) for </w:t>
      </w:r>
      <w:r w:rsidR="00E778AD" w:rsidRPr="008A6257">
        <w:rPr>
          <w:rFonts w:ascii="Arial" w:eastAsia="Arial" w:hAnsi="Arial" w:cs="Arial"/>
          <w:b/>
          <w:bCs/>
          <w:color w:val="31313C"/>
          <w:sz w:val="26"/>
          <w:szCs w:val="26"/>
        </w:rPr>
        <w:t>NRPU Project #</w:t>
      </w:r>
      <w:r w:rsidR="00E778AD" w:rsidRPr="008A6257">
        <w:rPr>
          <w:rFonts w:ascii="Arial" w:eastAsia="Arial" w:hAnsi="Arial" w:cs="Arial"/>
          <w:b/>
          <w:bCs/>
          <w:color w:val="000000"/>
          <w:sz w:val="26"/>
          <w:szCs w:val="26"/>
        </w:rPr>
        <w:t>-</w:t>
      </w:r>
      <w:r w:rsidR="000F7F64" w:rsidRPr="00B31F28">
        <w:rPr>
          <w:rFonts w:ascii="Arial" w:eastAsia="Arial" w:hAnsi="Arial" w:cs="Arial"/>
          <w:b/>
          <w:bCs/>
          <w:color w:val="000000"/>
          <w:sz w:val="26"/>
          <w:szCs w:val="26"/>
        </w:rPr>
        <w:t>20-164458– 59</w:t>
      </w:r>
      <w:r w:rsidRPr="008A6257">
        <w:rPr>
          <w:rFonts w:ascii="Arial" w:eastAsia="Arial" w:hAnsi="Arial" w:cs="Arial"/>
          <w:b/>
          <w:bCs/>
          <w:color w:val="31313C"/>
          <w:sz w:val="26"/>
          <w:szCs w:val="26"/>
        </w:rPr>
        <w:t>, FAST-</w:t>
      </w:r>
      <w:r w:rsidR="008A6257" w:rsidRPr="008A6257">
        <w:rPr>
          <w:rFonts w:ascii="Arial" w:eastAsia="Arial" w:hAnsi="Arial" w:cs="Arial"/>
          <w:b/>
          <w:bCs/>
          <w:color w:val="31313C"/>
          <w:sz w:val="26"/>
          <w:szCs w:val="26"/>
        </w:rPr>
        <w:t>NUCES”</w:t>
      </w:r>
      <w:r>
        <w:rPr>
          <w:rFonts w:ascii="Arial" w:eastAsia="Arial" w:hAnsi="Arial" w:cs="Arial"/>
          <w:b/>
          <w:bCs/>
          <w:color w:val="31313C"/>
          <w:sz w:val="26"/>
          <w:szCs w:val="26"/>
        </w:rPr>
        <w:t xml:space="preserve"> </w:t>
      </w:r>
    </w:p>
    <w:p w14:paraId="20FF905C" w14:textId="77777777" w:rsidR="000C500A" w:rsidRDefault="00FF3F53">
      <w:pPr>
        <w:spacing w:after="265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31313C"/>
          <w:sz w:val="26"/>
          <w:szCs w:val="26"/>
        </w:rPr>
        <w:t xml:space="preserve">14. The bid form (BOQs) must be duly filled in, stamped, and signed by the authorized representative of the bidder. </w:t>
      </w:r>
    </w:p>
    <w:p w14:paraId="0751E7E0" w14:textId="4D7F56FF" w:rsidR="000C500A" w:rsidRDefault="00FF3F53">
      <w:pPr>
        <w:spacing w:after="265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31313C"/>
          <w:sz w:val="26"/>
          <w:szCs w:val="26"/>
        </w:rPr>
        <w:t xml:space="preserve">15. </w:t>
      </w:r>
      <w:r>
        <w:rPr>
          <w:rFonts w:ascii="Arial" w:eastAsia="Arial" w:hAnsi="Arial" w:cs="Arial"/>
          <w:b/>
          <w:bCs/>
          <w:color w:val="31313C"/>
          <w:sz w:val="26"/>
          <w:szCs w:val="26"/>
        </w:rPr>
        <w:t xml:space="preserve">If the vendor fails to deliver the goods to Fast-National University of Computer &amp; Emerging Sciences, Islamabad in time then the penalty will be charged as </w:t>
      </w:r>
      <w:r w:rsidR="0077441D">
        <w:rPr>
          <w:rFonts w:ascii="Arial" w:eastAsia="Arial" w:hAnsi="Arial" w:cs="Arial"/>
          <w:b/>
          <w:bCs/>
          <w:color w:val="31313C"/>
          <w:sz w:val="26"/>
          <w:szCs w:val="26"/>
        </w:rPr>
        <w:t>below</w:t>
      </w:r>
      <w:r>
        <w:rPr>
          <w:rFonts w:ascii="Arial" w:eastAsia="Arial" w:hAnsi="Arial" w:cs="Arial"/>
          <w:b/>
          <w:bCs/>
          <w:color w:val="31313C"/>
          <w:sz w:val="26"/>
          <w:szCs w:val="26"/>
        </w:rPr>
        <w:t xml:space="preserve">: </w:t>
      </w:r>
    </w:p>
    <w:p w14:paraId="6C3936AB" w14:textId="77777777" w:rsidR="000C500A" w:rsidRDefault="00FF3F53">
      <w:pPr>
        <w:spacing w:after="265" w:line="240" w:lineRule="auto"/>
        <w:ind w:left="720"/>
        <w:jc w:val="both"/>
        <w:rPr>
          <w:rFonts w:ascii="Arial" w:eastAsia="Arial" w:hAnsi="Arial" w:cs="Arial"/>
          <w:color w:val="31313C"/>
          <w:sz w:val="26"/>
          <w:szCs w:val="26"/>
        </w:rPr>
      </w:pPr>
      <w:r>
        <w:rPr>
          <w:rFonts w:ascii="Arial" w:eastAsia="Arial" w:hAnsi="Arial" w:cs="Arial"/>
          <w:color w:val="31313C"/>
          <w:sz w:val="26"/>
          <w:szCs w:val="26"/>
        </w:rPr>
        <w:t xml:space="preserve">a. 02% per month of the total Purchase Order value. </w:t>
      </w:r>
    </w:p>
    <w:p w14:paraId="69F32419" w14:textId="77777777" w:rsidR="000C500A" w:rsidRDefault="00FF3F53">
      <w:pP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31313C"/>
          <w:sz w:val="26"/>
          <w:szCs w:val="26"/>
        </w:rPr>
        <w:t xml:space="preserve">b. If the vendor fails to deliver the goods / services during the extended period (if granted) then the purchase / work order may be cancelled and bid security may be forfeited. </w:t>
      </w:r>
    </w:p>
    <w:p w14:paraId="2FBCB52A" w14:textId="77777777" w:rsidR="000C500A" w:rsidRDefault="000C500A">
      <w:pPr>
        <w:spacing w:after="0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</w:p>
    <w:p w14:paraId="757EDD2D" w14:textId="77777777" w:rsidR="000C500A" w:rsidRDefault="00FF3F53">
      <w:pPr>
        <w:spacing w:after="0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31313C"/>
          <w:sz w:val="26"/>
          <w:szCs w:val="26"/>
        </w:rPr>
        <w:t xml:space="preserve">16. If the delivered goods are not according to the required quality standards / specifications, the same shall be liable to be rejected after inspection. The bidder/vendor would be required to REPLACE as per requirements mentioned in our BOQs at no cost to the FAST-NUCES, otherwise the purchase / work order will be cancelled after the due date with confiscation of bid security AND bidder will bear all cost and expenses </w:t>
      </w:r>
      <w:r>
        <w:rPr>
          <w:rFonts w:ascii="Arial" w:eastAsia="Arial" w:hAnsi="Arial" w:cs="Arial"/>
          <w:b/>
          <w:bCs/>
          <w:color w:val="31313C"/>
          <w:sz w:val="26"/>
          <w:szCs w:val="26"/>
        </w:rPr>
        <w:t xml:space="preserve">thereof. </w:t>
      </w:r>
    </w:p>
    <w:p w14:paraId="1EF80E25" w14:textId="77777777" w:rsidR="000C500A" w:rsidRDefault="00FF3F53">
      <w:pPr>
        <w:spacing w:after="267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31313C"/>
          <w:sz w:val="26"/>
          <w:szCs w:val="26"/>
        </w:rPr>
        <w:t xml:space="preserve">17. All prices should be quoted on </w:t>
      </w:r>
      <w:r>
        <w:rPr>
          <w:rFonts w:ascii="Arial" w:eastAsia="Arial" w:hAnsi="Arial" w:cs="Arial"/>
          <w:b/>
          <w:bCs/>
          <w:color w:val="31313C"/>
          <w:sz w:val="26"/>
          <w:szCs w:val="26"/>
        </w:rPr>
        <w:t xml:space="preserve">FOR Basis (inclusive of all applicable taxes) </w:t>
      </w:r>
    </w:p>
    <w:p w14:paraId="2D437297" w14:textId="77777777" w:rsidR="000C500A" w:rsidRDefault="00FF3F53">
      <w:pPr>
        <w:spacing w:after="267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31313C"/>
          <w:sz w:val="26"/>
          <w:szCs w:val="26"/>
        </w:rPr>
        <w:t xml:space="preserve">18. All prices should be valid for at least </w:t>
      </w:r>
      <w:r>
        <w:rPr>
          <w:rFonts w:ascii="Arial" w:eastAsia="Arial" w:hAnsi="Arial" w:cs="Arial"/>
          <w:b/>
          <w:bCs/>
          <w:color w:val="31313C"/>
          <w:sz w:val="26"/>
          <w:szCs w:val="26"/>
        </w:rPr>
        <w:t>60 days</w:t>
      </w:r>
      <w:r>
        <w:rPr>
          <w:rFonts w:ascii="Arial" w:eastAsia="Arial" w:hAnsi="Arial" w:cs="Arial"/>
          <w:color w:val="31313C"/>
          <w:sz w:val="26"/>
          <w:szCs w:val="26"/>
        </w:rPr>
        <w:t xml:space="preserve">. Withdrawal or any modification of the original offer within the validity period shall entitle FAST-NUCES to forfeit the earnest money in favor of the FAST-NUCES and / or put a ban on such vendor participation in FAST-NUCES tenders / works. </w:t>
      </w:r>
    </w:p>
    <w:p w14:paraId="0F8FD9D5" w14:textId="77777777" w:rsidR="000C500A" w:rsidRDefault="00FF3F53">
      <w:pPr>
        <w:spacing w:after="267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31313C"/>
          <w:sz w:val="26"/>
          <w:szCs w:val="26"/>
        </w:rPr>
        <w:t xml:space="preserve">19. It is the sole responsibility of the bidder / agent / supplier / manufacturer to comply with the applicable laws, be national or international. </w:t>
      </w:r>
    </w:p>
    <w:p w14:paraId="1CA48517" w14:textId="77777777" w:rsidR="000C500A" w:rsidRDefault="00FF3F53">
      <w:pPr>
        <w:spacing w:after="267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31313C"/>
          <w:sz w:val="26"/>
          <w:szCs w:val="26"/>
        </w:rPr>
        <w:t xml:space="preserve">20. In case of any dispute, the decision of the Rector, FAST-NUCES will be final and binding upon the parties. </w:t>
      </w:r>
    </w:p>
    <w:p w14:paraId="6E928C7C" w14:textId="77777777" w:rsidR="000C500A" w:rsidRDefault="00FF3F53">
      <w:pPr>
        <w:spacing w:after="267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31313C"/>
          <w:sz w:val="26"/>
          <w:szCs w:val="26"/>
        </w:rPr>
        <w:t xml:space="preserve">21. The FAST-NUCES reserves the right to modify the quantities of goods / services at any time before the award of purchase/ work order. </w:t>
      </w:r>
    </w:p>
    <w:p w14:paraId="072455AE" w14:textId="31C41ED8" w:rsidR="000C500A" w:rsidRDefault="00FF3F53">
      <w:pPr>
        <w:spacing w:after="267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31313C"/>
          <w:sz w:val="26"/>
          <w:szCs w:val="26"/>
        </w:rPr>
        <w:t xml:space="preserve">22. The bidder is required to furnish in form of "Pay Order/Demand Draft/Call Deposit" </w:t>
      </w:r>
      <w:r>
        <w:rPr>
          <w:rFonts w:ascii="Arial" w:eastAsia="Arial" w:hAnsi="Arial" w:cs="Arial"/>
          <w:b/>
          <w:bCs/>
          <w:color w:val="31313C"/>
          <w:sz w:val="26"/>
          <w:szCs w:val="26"/>
        </w:rPr>
        <w:t xml:space="preserve">02% (Refundable) </w:t>
      </w:r>
      <w:r>
        <w:rPr>
          <w:rFonts w:ascii="Arial" w:eastAsia="Arial" w:hAnsi="Arial" w:cs="Arial"/>
          <w:color w:val="31313C"/>
          <w:sz w:val="26"/>
          <w:szCs w:val="26"/>
        </w:rPr>
        <w:t xml:space="preserve">of the total value of the bid as Bid Security in favor of </w:t>
      </w:r>
      <w:r w:rsidR="00D60716">
        <w:rPr>
          <w:rFonts w:ascii="Arial" w:eastAsia="Arial" w:hAnsi="Arial" w:cs="Arial"/>
          <w:b/>
          <w:bCs/>
          <w:color w:val="31313C"/>
          <w:sz w:val="26"/>
          <w:szCs w:val="26"/>
        </w:rPr>
        <w:t>"</w:t>
      </w:r>
      <w:r w:rsidR="00246446" w:rsidRPr="00246446">
        <w:rPr>
          <w:rFonts w:ascii="Arial" w:hAnsi="Arial" w:cs="Arial"/>
          <w:b/>
          <w:bCs/>
          <w:color w:val="222222"/>
          <w:shd w:val="clear" w:color="auto" w:fill="FFFFFF"/>
        </w:rPr>
        <w:t>BCCI FAST NUCES - AI Driven Framework for Shariah Compliance</w:t>
      </w:r>
      <w:r w:rsidRPr="00D60716">
        <w:rPr>
          <w:rFonts w:ascii="Arial" w:eastAsia="Arial" w:hAnsi="Arial" w:cs="Arial"/>
          <w:b/>
          <w:bCs/>
          <w:color w:val="31313C"/>
          <w:sz w:val="26"/>
          <w:szCs w:val="26"/>
        </w:rPr>
        <w:t>".</w:t>
      </w:r>
      <w:r>
        <w:rPr>
          <w:rFonts w:ascii="Arial" w:eastAsia="Arial" w:hAnsi="Arial" w:cs="Arial"/>
          <w:b/>
          <w:bCs/>
          <w:color w:val="31313C"/>
          <w:sz w:val="26"/>
          <w:szCs w:val="26"/>
        </w:rPr>
        <w:t xml:space="preserve"> </w:t>
      </w:r>
      <w:r>
        <w:rPr>
          <w:rFonts w:ascii="Arial" w:eastAsia="Arial" w:hAnsi="Arial" w:cs="Arial"/>
          <w:color w:val="31313C"/>
          <w:sz w:val="26"/>
          <w:szCs w:val="26"/>
        </w:rPr>
        <w:t xml:space="preserve">Any bid not accompanied by Bid Security shall be rejected without any right of appeal. </w:t>
      </w:r>
    </w:p>
    <w:p w14:paraId="17F7A597" w14:textId="77777777" w:rsidR="000C500A" w:rsidRDefault="00FF3F53">
      <w:pPr>
        <w:spacing w:after="267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31313C"/>
          <w:sz w:val="26"/>
          <w:szCs w:val="26"/>
        </w:rPr>
        <w:t xml:space="preserve">23. The bid security of 02% should be placed in the Technical Bid Envelope. </w:t>
      </w:r>
    </w:p>
    <w:p w14:paraId="1298603C" w14:textId="77777777" w:rsidR="000C500A" w:rsidRDefault="00FF3F53">
      <w:pPr>
        <w:spacing w:after="267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31313C"/>
          <w:sz w:val="26"/>
          <w:szCs w:val="26"/>
        </w:rPr>
        <w:t xml:space="preserve">24. An amount equal to 02% (in PKR) of the total value of the Purchase Order/Contract Price shall be retained by the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Fast-National University of Computer &amp; Emerging Sciences, Islamabad from the payment of successful bidders, on FOR supplied items, for the Warranty Period (if any). </w:t>
      </w:r>
    </w:p>
    <w:p w14:paraId="7AB0911F" w14:textId="77777777" w:rsidR="000C500A" w:rsidRDefault="00FF3F53">
      <w:pPr>
        <w:spacing w:after="267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31313C"/>
          <w:sz w:val="26"/>
          <w:szCs w:val="26"/>
        </w:rPr>
        <w:t xml:space="preserve">25. The bidder is required to furnish Company Profile, Client List and Detail of similar Projects/Works along with the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proposal. </w:t>
      </w:r>
    </w:p>
    <w:p w14:paraId="62BC3C5C" w14:textId="77777777" w:rsidR="000C500A" w:rsidRDefault="00FF3F53">
      <w:pPr>
        <w:spacing w:after="267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 xml:space="preserve">26. Bidder(s) complying with all conditions mentioned in the Tender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“Terms &amp; Conditions” Compliance checklist (Annexure-A)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shall be selected for technical and financial evaluation. Bidder(s) not fulfilling any condition of Tender “Terms &amp; Conditions” Compliance checklist shall be disqualified and their bids shall be declared non-responsive and shall not be considered for technical &amp; financial evaluation. </w:t>
      </w:r>
    </w:p>
    <w:p w14:paraId="6A64770D" w14:textId="77777777" w:rsidR="000C500A" w:rsidRDefault="00FF3F53">
      <w:pPr>
        <w:spacing w:after="267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31313C"/>
          <w:sz w:val="26"/>
          <w:szCs w:val="26"/>
        </w:rPr>
        <w:t xml:space="preserve">27.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Fast-National University of Computer &amp; Emerging Sciences, Islamabad </w:t>
      </w:r>
      <w:r>
        <w:rPr>
          <w:rFonts w:ascii="Arial" w:eastAsia="Arial" w:hAnsi="Arial" w:cs="Arial"/>
          <w:color w:val="31313C"/>
          <w:sz w:val="26"/>
          <w:szCs w:val="26"/>
        </w:rPr>
        <w:t xml:space="preserve">reserves the rights to accept or reject the bid if; </w:t>
      </w:r>
    </w:p>
    <w:p w14:paraId="2B382190" w14:textId="77777777" w:rsidR="000C500A" w:rsidRDefault="00FF3F53">
      <w:pP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31313C"/>
          <w:sz w:val="26"/>
          <w:szCs w:val="26"/>
        </w:rPr>
        <w:t xml:space="preserve">i. Received later than the date and time fixed for tender submission </w:t>
      </w:r>
    </w:p>
    <w:p w14:paraId="684E97C5" w14:textId="77777777" w:rsidR="000C500A" w:rsidRDefault="00FF3F53">
      <w:pPr>
        <w:spacing w:after="22" w:line="240" w:lineRule="auto"/>
        <w:ind w:left="720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31313C"/>
          <w:sz w:val="26"/>
          <w:szCs w:val="26"/>
        </w:rPr>
        <w:t xml:space="preserve">ii. The tender is unsigned/ unstamped </w:t>
      </w:r>
    </w:p>
    <w:p w14:paraId="2A21584E" w14:textId="77777777" w:rsidR="000C500A" w:rsidRDefault="00FF3F53">
      <w:pPr>
        <w:spacing w:after="22" w:line="240" w:lineRule="auto"/>
        <w:ind w:left="720"/>
        <w:jc w:val="both"/>
        <w:rPr>
          <w:rFonts w:ascii="Arial" w:eastAsia="Arial" w:hAnsi="Arial" w:cs="Arial"/>
          <w:color w:val="31313C"/>
          <w:sz w:val="26"/>
          <w:szCs w:val="26"/>
        </w:rPr>
      </w:pPr>
      <w:r>
        <w:rPr>
          <w:rFonts w:ascii="Arial" w:eastAsia="Arial" w:hAnsi="Arial" w:cs="Arial"/>
          <w:color w:val="31313C"/>
          <w:sz w:val="26"/>
          <w:szCs w:val="26"/>
        </w:rPr>
        <w:t xml:space="preserve">iii. The offer is ambiguous </w:t>
      </w:r>
    </w:p>
    <w:p w14:paraId="5C4565DA" w14:textId="77777777" w:rsidR="000C500A" w:rsidRDefault="00FF3F53">
      <w:pPr>
        <w:spacing w:after="22" w:line="240" w:lineRule="auto"/>
        <w:ind w:left="720"/>
        <w:jc w:val="both"/>
        <w:rPr>
          <w:rFonts w:ascii="Arial" w:eastAsia="Arial" w:hAnsi="Arial" w:cs="Arial"/>
          <w:color w:val="31313C"/>
          <w:sz w:val="26"/>
          <w:szCs w:val="26"/>
        </w:rPr>
      </w:pPr>
      <w:r>
        <w:rPr>
          <w:rFonts w:ascii="Arial" w:eastAsia="Arial" w:hAnsi="Arial" w:cs="Arial"/>
          <w:color w:val="31313C"/>
          <w:sz w:val="26"/>
          <w:szCs w:val="26"/>
        </w:rPr>
        <w:t xml:space="preserve">iv. The offer is conditional </w:t>
      </w:r>
    </w:p>
    <w:p w14:paraId="6D613AE7" w14:textId="77777777" w:rsidR="000C500A" w:rsidRDefault="00FF3F53">
      <w:pPr>
        <w:spacing w:after="22" w:line="240" w:lineRule="auto"/>
        <w:ind w:left="720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31313C"/>
          <w:sz w:val="26"/>
          <w:szCs w:val="26"/>
        </w:rPr>
        <w:t xml:space="preserve">v. Offer is made by the unauthorized agent/supplier of the original equipment manufacturer. </w:t>
      </w:r>
    </w:p>
    <w:p w14:paraId="461DA089" w14:textId="77777777" w:rsidR="000C500A" w:rsidRDefault="00FF3F53">
      <w:pPr>
        <w:spacing w:after="22" w:line="240" w:lineRule="auto"/>
        <w:ind w:left="720"/>
        <w:jc w:val="both"/>
        <w:rPr>
          <w:rFonts w:ascii="Arial" w:eastAsia="Arial" w:hAnsi="Arial" w:cs="Arial"/>
          <w:color w:val="31313C"/>
          <w:sz w:val="26"/>
          <w:szCs w:val="26"/>
        </w:rPr>
      </w:pPr>
      <w:r>
        <w:rPr>
          <w:rFonts w:ascii="Arial" w:eastAsia="Arial" w:hAnsi="Arial" w:cs="Arial"/>
          <w:color w:val="31313C"/>
          <w:sz w:val="26"/>
          <w:szCs w:val="26"/>
        </w:rPr>
        <w:t xml:space="preserve">vi. The offer is from a firm, which is blacklisted by any Govt. Office. </w:t>
      </w:r>
    </w:p>
    <w:p w14:paraId="79A481E8" w14:textId="77777777" w:rsidR="000C500A" w:rsidRDefault="00FF3F53">
      <w:pPr>
        <w:spacing w:after="22" w:line="240" w:lineRule="auto"/>
        <w:ind w:left="720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31313C"/>
          <w:sz w:val="26"/>
          <w:szCs w:val="26"/>
        </w:rPr>
        <w:t xml:space="preserve">vii. The offer is received by telephone/telex/fax/telegram. </w:t>
      </w:r>
    </w:p>
    <w:p w14:paraId="37188ED4" w14:textId="77777777" w:rsidR="000C500A" w:rsidRDefault="00FF3F53">
      <w:pPr>
        <w:spacing w:after="22" w:line="240" w:lineRule="auto"/>
        <w:ind w:left="720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31313C"/>
          <w:sz w:val="26"/>
          <w:szCs w:val="26"/>
        </w:rPr>
        <w:t xml:space="preserve">viii. Any unsigned / ambiguous erasing, cutting / overwriting etc. is made. </w:t>
      </w:r>
    </w:p>
    <w:p w14:paraId="442C2412" w14:textId="77777777" w:rsidR="000C500A" w:rsidRDefault="00FF3F53">
      <w:pPr>
        <w:spacing w:after="22" w:line="240" w:lineRule="auto"/>
        <w:ind w:left="720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31313C"/>
          <w:sz w:val="26"/>
          <w:szCs w:val="26"/>
        </w:rPr>
        <w:t xml:space="preserve">ix. The Company Profile, client list and detail of similar projects/works is not attached. </w:t>
      </w:r>
    </w:p>
    <w:p w14:paraId="6C70A432" w14:textId="77777777" w:rsidR="000C500A" w:rsidRDefault="00FF3F53">
      <w:pPr>
        <w:spacing w:after="0" w:line="240" w:lineRule="auto"/>
        <w:ind w:left="720"/>
        <w:jc w:val="both"/>
        <w:rPr>
          <w:rFonts w:ascii="Arial" w:eastAsia="Arial" w:hAnsi="Arial" w:cs="Arial"/>
          <w:color w:val="31313C"/>
          <w:sz w:val="26"/>
          <w:szCs w:val="26"/>
        </w:rPr>
      </w:pPr>
      <w:r>
        <w:rPr>
          <w:rFonts w:ascii="Arial" w:eastAsia="Arial" w:hAnsi="Arial" w:cs="Arial"/>
          <w:color w:val="31313C"/>
          <w:sz w:val="26"/>
          <w:szCs w:val="26"/>
        </w:rPr>
        <w:t xml:space="preserve">x. Without Guarantee/Warrantee of the quoted equipment(s). </w:t>
      </w:r>
    </w:p>
    <w:p w14:paraId="38581451" w14:textId="77777777" w:rsidR="000C500A" w:rsidRDefault="000C500A">
      <w:pPr>
        <w:spacing w:after="0" w:line="240" w:lineRule="auto"/>
        <w:jc w:val="both"/>
        <w:rPr>
          <w:rFonts w:ascii="Arial" w:eastAsia="Arial" w:hAnsi="Arial" w:cs="Arial"/>
          <w:color w:val="31313C"/>
          <w:sz w:val="26"/>
          <w:szCs w:val="26"/>
        </w:rPr>
      </w:pPr>
    </w:p>
    <w:p w14:paraId="26102E89" w14:textId="77777777" w:rsidR="000C500A" w:rsidRDefault="00FF3F53">
      <w:pPr>
        <w:spacing w:after="0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31343E"/>
          <w:sz w:val="26"/>
          <w:szCs w:val="26"/>
        </w:rPr>
        <w:t xml:space="preserve">28. The bidder should furnish a </w:t>
      </w:r>
      <w:r>
        <w:rPr>
          <w:rFonts w:ascii="Arial" w:eastAsia="Arial" w:hAnsi="Arial" w:cs="Arial"/>
          <w:b/>
          <w:bCs/>
          <w:color w:val="31343E"/>
          <w:sz w:val="26"/>
          <w:szCs w:val="26"/>
        </w:rPr>
        <w:t xml:space="preserve">CERTIFICATE </w:t>
      </w:r>
      <w:r>
        <w:rPr>
          <w:rFonts w:ascii="Arial" w:eastAsia="Arial" w:hAnsi="Arial" w:cs="Arial"/>
          <w:color w:val="31343E"/>
          <w:sz w:val="26"/>
          <w:szCs w:val="26"/>
        </w:rPr>
        <w:t xml:space="preserve">(duly attested) on </w:t>
      </w:r>
      <w:r>
        <w:rPr>
          <w:rFonts w:ascii="Arial" w:eastAsia="Arial" w:hAnsi="Arial" w:cs="Arial"/>
          <w:b/>
          <w:bCs/>
          <w:color w:val="31343E"/>
          <w:sz w:val="26"/>
          <w:szCs w:val="26"/>
        </w:rPr>
        <w:t xml:space="preserve">judicial STAMP PAPER </w:t>
      </w:r>
      <w:r>
        <w:rPr>
          <w:rFonts w:ascii="Arial" w:eastAsia="Arial" w:hAnsi="Arial" w:cs="Arial"/>
          <w:color w:val="31343E"/>
          <w:sz w:val="26"/>
          <w:szCs w:val="26"/>
        </w:rPr>
        <w:t xml:space="preserve">worth </w:t>
      </w:r>
      <w:r>
        <w:rPr>
          <w:rFonts w:ascii="Arial" w:eastAsia="Arial" w:hAnsi="Arial" w:cs="Arial"/>
          <w:b/>
          <w:bCs/>
          <w:color w:val="31343E"/>
          <w:sz w:val="26"/>
          <w:szCs w:val="26"/>
        </w:rPr>
        <w:t xml:space="preserve">Rs. 100 </w:t>
      </w:r>
      <w:r>
        <w:rPr>
          <w:rFonts w:ascii="Arial" w:eastAsia="Arial" w:hAnsi="Arial" w:cs="Arial"/>
          <w:color w:val="31343E"/>
          <w:sz w:val="26"/>
          <w:szCs w:val="26"/>
        </w:rPr>
        <w:t xml:space="preserve">as worded below in token of acceptance of all the terms and conditions of the tender. Otherwise, the tender will not be considered under any circumstances. </w:t>
      </w:r>
    </w:p>
    <w:p w14:paraId="55D5FFB5" w14:textId="77777777" w:rsidR="000C500A" w:rsidRDefault="000C500A">
      <w:pPr>
        <w:spacing w:after="0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</w:p>
    <w:p w14:paraId="0DBF969A" w14:textId="77777777" w:rsidR="000C500A" w:rsidRDefault="00FF3F53" w:rsidP="00D60716">
      <w:pPr>
        <w:spacing w:after="0" w:line="240" w:lineRule="auto"/>
        <w:jc w:val="both"/>
        <w:rPr>
          <w:rFonts w:ascii="Arial" w:eastAsia="Arial" w:hAnsi="Arial" w:cs="Arial"/>
          <w:color w:val="31343E"/>
          <w:sz w:val="26"/>
          <w:szCs w:val="26"/>
        </w:rPr>
      </w:pPr>
      <w:r>
        <w:rPr>
          <w:rFonts w:ascii="Arial" w:eastAsia="Arial" w:hAnsi="Arial" w:cs="Arial"/>
          <w:color w:val="31343E"/>
          <w:sz w:val="26"/>
          <w:szCs w:val="26"/>
        </w:rPr>
        <w:t xml:space="preserve">I / We </w:t>
      </w:r>
    </w:p>
    <w:p w14:paraId="0A014F3E" w14:textId="77777777" w:rsidR="000C500A" w:rsidRDefault="00FF3F53" w:rsidP="00D60716">
      <w:pPr>
        <w:spacing w:after="0" w:line="240" w:lineRule="auto"/>
        <w:jc w:val="both"/>
        <w:rPr>
          <w:rFonts w:ascii="Arial" w:eastAsia="Arial" w:hAnsi="Arial" w:cs="Arial"/>
          <w:color w:val="31343E"/>
          <w:sz w:val="26"/>
          <w:szCs w:val="26"/>
        </w:rPr>
      </w:pPr>
      <w:r>
        <w:rPr>
          <w:rFonts w:ascii="Arial" w:eastAsia="Arial" w:hAnsi="Arial" w:cs="Arial"/>
          <w:color w:val="31343E"/>
          <w:sz w:val="26"/>
          <w:szCs w:val="26"/>
        </w:rPr>
        <w:t xml:space="preserve">• Company / Vendor Name: ________________________________________ </w:t>
      </w:r>
    </w:p>
    <w:p w14:paraId="6F49A0F6" w14:textId="77777777" w:rsidR="000C500A" w:rsidRDefault="00FF3F53" w:rsidP="00D60716">
      <w:pPr>
        <w:spacing w:after="0" w:line="240" w:lineRule="auto"/>
        <w:jc w:val="both"/>
        <w:rPr>
          <w:rFonts w:ascii="Arial" w:eastAsia="Arial" w:hAnsi="Arial" w:cs="Arial"/>
          <w:color w:val="31343E"/>
          <w:sz w:val="26"/>
          <w:szCs w:val="26"/>
        </w:rPr>
      </w:pPr>
      <w:r>
        <w:rPr>
          <w:rFonts w:ascii="Arial" w:eastAsia="Arial" w:hAnsi="Arial" w:cs="Arial"/>
          <w:color w:val="31343E"/>
          <w:sz w:val="26"/>
          <w:szCs w:val="26"/>
        </w:rPr>
        <w:t>• Postal Address: ________________________________________________</w:t>
      </w:r>
    </w:p>
    <w:p w14:paraId="76B0FA58" w14:textId="77777777" w:rsidR="000C500A" w:rsidRDefault="00FF3F53" w:rsidP="00D60716">
      <w:pPr>
        <w:spacing w:after="0" w:line="240" w:lineRule="auto"/>
        <w:jc w:val="both"/>
        <w:rPr>
          <w:rFonts w:ascii="Arial" w:eastAsia="Arial" w:hAnsi="Arial" w:cs="Arial"/>
          <w:color w:val="31343E"/>
          <w:sz w:val="26"/>
          <w:szCs w:val="26"/>
        </w:rPr>
      </w:pPr>
      <w:r>
        <w:rPr>
          <w:rFonts w:ascii="Arial" w:eastAsia="Arial" w:hAnsi="Arial" w:cs="Arial"/>
          <w:color w:val="31343E"/>
          <w:sz w:val="26"/>
          <w:szCs w:val="26"/>
        </w:rPr>
        <w:t xml:space="preserve">•Tel. No: ______________________________________________________ </w:t>
      </w:r>
    </w:p>
    <w:p w14:paraId="7E810145" w14:textId="77777777" w:rsidR="000C500A" w:rsidRDefault="00FF3F53" w:rsidP="00D60716">
      <w:pPr>
        <w:spacing w:after="0" w:line="240" w:lineRule="auto"/>
        <w:jc w:val="both"/>
        <w:rPr>
          <w:rFonts w:ascii="Arial" w:eastAsia="Arial" w:hAnsi="Arial" w:cs="Arial"/>
          <w:color w:val="31343E"/>
          <w:sz w:val="26"/>
          <w:szCs w:val="26"/>
        </w:rPr>
      </w:pPr>
      <w:r>
        <w:rPr>
          <w:rFonts w:ascii="Arial" w:eastAsia="Arial" w:hAnsi="Arial" w:cs="Arial"/>
          <w:color w:val="31343E"/>
          <w:sz w:val="26"/>
          <w:szCs w:val="26"/>
        </w:rPr>
        <w:t>• Mob No. _____________________________________________________</w:t>
      </w:r>
    </w:p>
    <w:p w14:paraId="361AA549" w14:textId="77777777" w:rsidR="000C500A" w:rsidRDefault="00FF3F53" w:rsidP="00D60716">
      <w:pPr>
        <w:spacing w:after="0" w:line="240" w:lineRule="auto"/>
        <w:jc w:val="both"/>
        <w:rPr>
          <w:rFonts w:ascii="Arial" w:eastAsia="Arial" w:hAnsi="Arial" w:cs="Arial"/>
          <w:color w:val="31343E"/>
          <w:sz w:val="26"/>
          <w:szCs w:val="26"/>
        </w:rPr>
      </w:pPr>
      <w:r>
        <w:rPr>
          <w:rFonts w:ascii="Arial" w:eastAsia="Arial" w:hAnsi="Arial" w:cs="Arial"/>
          <w:color w:val="31343E"/>
          <w:sz w:val="26"/>
          <w:szCs w:val="26"/>
        </w:rPr>
        <w:t>• NTN#: _______________________________________________________</w:t>
      </w:r>
    </w:p>
    <w:p w14:paraId="3743A6AE" w14:textId="77777777" w:rsidR="000C500A" w:rsidRDefault="00FF3F53" w:rsidP="00D60716">
      <w:pPr>
        <w:spacing w:after="0" w:line="240" w:lineRule="auto"/>
        <w:jc w:val="both"/>
        <w:rPr>
          <w:rFonts w:ascii="Arial" w:eastAsia="Arial" w:hAnsi="Arial" w:cs="Arial"/>
          <w:color w:val="31343E"/>
          <w:sz w:val="26"/>
          <w:szCs w:val="26"/>
        </w:rPr>
      </w:pPr>
      <w:r>
        <w:rPr>
          <w:rFonts w:ascii="Arial" w:eastAsia="Arial" w:hAnsi="Arial" w:cs="Arial"/>
          <w:color w:val="31343E"/>
          <w:sz w:val="26"/>
          <w:szCs w:val="26"/>
        </w:rPr>
        <w:t>• GST#: _______________________________________________________</w:t>
      </w:r>
    </w:p>
    <w:p w14:paraId="395E2DCA" w14:textId="77777777" w:rsidR="000C500A" w:rsidRDefault="000C500A">
      <w:pPr>
        <w:spacing w:after="0" w:line="240" w:lineRule="auto"/>
        <w:jc w:val="both"/>
        <w:rPr>
          <w:rFonts w:ascii="Arial" w:eastAsia="Arial" w:hAnsi="Arial" w:cs="Arial"/>
          <w:color w:val="31343E"/>
          <w:sz w:val="26"/>
          <w:szCs w:val="26"/>
        </w:rPr>
      </w:pPr>
    </w:p>
    <w:p w14:paraId="6D0F6A48" w14:textId="77777777" w:rsidR="000C500A" w:rsidRDefault="00FF3F53">
      <w:pPr>
        <w:spacing w:after="0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31343E"/>
          <w:sz w:val="26"/>
          <w:szCs w:val="26"/>
        </w:rPr>
        <w:t xml:space="preserve">The undersigned certifies that our above-named Firm/Company is not blacklisted by any Govt. Office and the terms and conditions as contained in this document, viz </w:t>
      </w:r>
      <w:r>
        <w:rPr>
          <w:rFonts w:ascii="Arial" w:eastAsia="Arial" w:hAnsi="Arial" w:cs="Arial"/>
          <w:b/>
          <w:bCs/>
          <w:i/>
          <w:iCs/>
          <w:color w:val="31343E"/>
          <w:sz w:val="26"/>
          <w:szCs w:val="26"/>
        </w:rPr>
        <w:t xml:space="preserve">"Terms and Conditions" </w:t>
      </w:r>
      <w:r>
        <w:rPr>
          <w:rFonts w:ascii="Arial" w:eastAsia="Arial" w:hAnsi="Arial" w:cs="Arial"/>
          <w:color w:val="31343E"/>
          <w:sz w:val="26"/>
          <w:szCs w:val="26"/>
        </w:rPr>
        <w:t xml:space="preserve">are accepted unconditionally. </w:t>
      </w:r>
    </w:p>
    <w:p w14:paraId="036D4C70" w14:textId="77777777" w:rsidR="000C500A" w:rsidRDefault="000C500A">
      <w:pPr>
        <w:spacing w:after="0" w:line="240" w:lineRule="auto"/>
        <w:jc w:val="both"/>
        <w:rPr>
          <w:rFonts w:ascii="Arial" w:eastAsia="Arial" w:hAnsi="Arial" w:cs="Arial"/>
          <w:b/>
          <w:bCs/>
          <w:color w:val="31343E"/>
          <w:sz w:val="26"/>
          <w:szCs w:val="26"/>
        </w:rPr>
      </w:pPr>
    </w:p>
    <w:p w14:paraId="131A16F8" w14:textId="77777777" w:rsidR="000C500A" w:rsidRDefault="000C500A">
      <w:pPr>
        <w:spacing w:after="0" w:line="240" w:lineRule="auto"/>
        <w:jc w:val="both"/>
        <w:rPr>
          <w:rFonts w:ascii="Arial" w:eastAsia="Arial" w:hAnsi="Arial" w:cs="Arial"/>
          <w:b/>
          <w:bCs/>
          <w:color w:val="31343E"/>
          <w:sz w:val="26"/>
          <w:szCs w:val="26"/>
        </w:rPr>
      </w:pPr>
    </w:p>
    <w:p w14:paraId="6AEFD6FF" w14:textId="77777777" w:rsidR="000C500A" w:rsidRDefault="000C500A">
      <w:pPr>
        <w:spacing w:after="0" w:line="240" w:lineRule="auto"/>
        <w:ind w:left="6480" w:firstLine="720"/>
        <w:jc w:val="both"/>
        <w:rPr>
          <w:rFonts w:ascii="Arial" w:eastAsia="Arial" w:hAnsi="Arial" w:cs="Arial"/>
          <w:b/>
          <w:bCs/>
          <w:color w:val="31343E"/>
          <w:sz w:val="26"/>
          <w:szCs w:val="26"/>
        </w:rPr>
      </w:pPr>
    </w:p>
    <w:p w14:paraId="0E17E99A" w14:textId="77777777" w:rsidR="000C500A" w:rsidRDefault="000C500A">
      <w:pPr>
        <w:spacing w:after="0" w:line="240" w:lineRule="auto"/>
        <w:ind w:left="6480" w:firstLine="720"/>
        <w:jc w:val="both"/>
        <w:rPr>
          <w:rFonts w:ascii="Arial" w:eastAsia="Arial" w:hAnsi="Arial" w:cs="Arial"/>
          <w:b/>
          <w:bCs/>
          <w:color w:val="31343E"/>
          <w:sz w:val="26"/>
          <w:szCs w:val="26"/>
        </w:rPr>
      </w:pPr>
    </w:p>
    <w:p w14:paraId="46698140" w14:textId="77777777" w:rsidR="000C500A" w:rsidRDefault="00FF3F53">
      <w:pPr>
        <w:spacing w:after="0" w:line="240" w:lineRule="auto"/>
        <w:ind w:left="6480" w:firstLine="720"/>
        <w:jc w:val="both"/>
        <w:rPr>
          <w:rFonts w:ascii="Arial" w:eastAsia="Arial" w:hAnsi="Arial" w:cs="Arial"/>
          <w:b/>
          <w:bCs/>
          <w:color w:val="31343E"/>
          <w:sz w:val="26"/>
          <w:szCs w:val="26"/>
        </w:rPr>
      </w:pPr>
      <w:r>
        <w:rPr>
          <w:rFonts w:ascii="Arial" w:eastAsia="Arial" w:hAnsi="Arial" w:cs="Arial"/>
          <w:b/>
          <w:bCs/>
          <w:color w:val="31343E"/>
          <w:sz w:val="26"/>
          <w:szCs w:val="26"/>
        </w:rPr>
        <w:t>____________</w:t>
      </w:r>
    </w:p>
    <w:p w14:paraId="589058F4" w14:textId="77777777" w:rsidR="000C500A" w:rsidRDefault="00FF3F53">
      <w:pPr>
        <w:spacing w:after="0" w:line="240" w:lineRule="auto"/>
        <w:ind w:left="6480" w:firstLine="720"/>
        <w:jc w:val="both"/>
        <w:rPr>
          <w:rFonts w:ascii="Arial" w:eastAsia="Arial" w:hAnsi="Arial" w:cs="Arial"/>
          <w:color w:val="31343E"/>
          <w:sz w:val="26"/>
          <w:szCs w:val="26"/>
        </w:rPr>
      </w:pPr>
      <w:r>
        <w:rPr>
          <w:rFonts w:ascii="Arial" w:eastAsia="Arial" w:hAnsi="Arial" w:cs="Arial"/>
          <w:b/>
          <w:bCs/>
          <w:color w:val="31343E"/>
          <w:sz w:val="26"/>
          <w:szCs w:val="26"/>
        </w:rPr>
        <w:t xml:space="preserve">Sign &amp; Stamp </w:t>
      </w:r>
    </w:p>
    <w:p w14:paraId="34B16747" w14:textId="77777777" w:rsidR="000C500A" w:rsidRDefault="00FF3F53">
      <w:pPr>
        <w:spacing w:after="0" w:line="240" w:lineRule="auto"/>
        <w:jc w:val="both"/>
        <w:rPr>
          <w:rFonts w:ascii="Arial" w:eastAsia="Arial" w:hAnsi="Arial" w:cs="Arial"/>
          <w:color w:val="31343E"/>
          <w:sz w:val="26"/>
          <w:szCs w:val="26"/>
        </w:rPr>
      </w:pPr>
      <w:r>
        <w:rPr>
          <w:rFonts w:ascii="Arial" w:eastAsia="Arial" w:hAnsi="Arial" w:cs="Arial"/>
          <w:b/>
          <w:bCs/>
          <w:color w:val="31343E"/>
          <w:sz w:val="26"/>
          <w:szCs w:val="26"/>
        </w:rPr>
        <w:t xml:space="preserve">Note: </w:t>
      </w:r>
    </w:p>
    <w:p w14:paraId="14D3D215" w14:textId="77777777" w:rsidR="000C500A" w:rsidRDefault="00FF3F53">
      <w:pPr>
        <w:spacing w:after="168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31343E"/>
          <w:sz w:val="26"/>
          <w:szCs w:val="26"/>
        </w:rPr>
        <w:t xml:space="preserve">1. Please quote the rates on our BOQs and clearly mention the quoted item(s) Make / Model / Country of Origin and Guarantee/Warranty, otherwise your bid / items may lead to rejection. </w:t>
      </w:r>
    </w:p>
    <w:p w14:paraId="1D2F2774" w14:textId="77777777" w:rsidR="000C500A" w:rsidRDefault="00FF3F53">
      <w:pPr>
        <w:spacing w:after="168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31343E"/>
          <w:sz w:val="26"/>
          <w:szCs w:val="26"/>
        </w:rPr>
        <w:t xml:space="preserve">2. The quoted item(s) should be of the same specs, make/model or their equivalent. </w:t>
      </w:r>
    </w:p>
    <w:p w14:paraId="40DB09BB" w14:textId="3CDAB48D" w:rsidR="000C500A" w:rsidRDefault="00FF3F53" w:rsidP="0077441D">
      <w:pPr>
        <w:spacing w:after="0" w:line="24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31343E"/>
          <w:sz w:val="26"/>
          <w:szCs w:val="26"/>
        </w:rPr>
        <w:t xml:space="preserve">3. In Addition to the filling of the attached BOQs, supporting literature of the quoted model must be attached for verification </w:t>
      </w:r>
      <w:r>
        <w:rPr>
          <w:rFonts w:ascii="Arial" w:eastAsia="Arial" w:hAnsi="Arial" w:cs="Arial"/>
          <w:i/>
          <w:iCs/>
          <w:color w:val="31343E"/>
          <w:sz w:val="26"/>
          <w:szCs w:val="26"/>
        </w:rPr>
        <w:t xml:space="preserve">&amp; </w:t>
      </w:r>
      <w:r>
        <w:rPr>
          <w:rFonts w:ascii="Arial" w:eastAsia="Arial" w:hAnsi="Arial" w:cs="Arial"/>
          <w:color w:val="31343E"/>
          <w:sz w:val="26"/>
          <w:szCs w:val="26"/>
        </w:rPr>
        <w:t xml:space="preserve">technical evaluation of the required specification by the bid evaluation committee. In case of any clash found between the quoted model, and </w:t>
      </w:r>
      <w:r w:rsidR="0077441D">
        <w:rPr>
          <w:rFonts w:ascii="Arial" w:eastAsia="Arial" w:hAnsi="Arial" w:cs="Arial"/>
          <w:color w:val="31343E"/>
          <w:sz w:val="26"/>
          <w:szCs w:val="26"/>
        </w:rPr>
        <w:t>literature</w:t>
      </w:r>
      <w:r>
        <w:rPr>
          <w:rFonts w:ascii="Arial" w:eastAsia="Arial" w:hAnsi="Arial" w:cs="Arial"/>
          <w:color w:val="31343E"/>
          <w:sz w:val="26"/>
          <w:szCs w:val="26"/>
        </w:rPr>
        <w:t xml:space="preserve"> model, the item/bid may be rejected. </w:t>
      </w:r>
    </w:p>
    <w:p w14:paraId="0CBDB0D5" w14:textId="2AB44122" w:rsidR="000C500A" w:rsidRDefault="00FF3F53" w:rsidP="00D60716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40"/>
          <w:szCs w:val="40"/>
          <w:u w:val="single"/>
        </w:rPr>
      </w:pPr>
      <w:r>
        <w:rPr>
          <w:rFonts w:ascii="Arial" w:eastAsia="Arial" w:hAnsi="Arial" w:cs="Arial"/>
          <w:color w:val="31343E"/>
          <w:sz w:val="26"/>
          <w:szCs w:val="26"/>
        </w:rPr>
        <w:t xml:space="preserve">4. Please also attach the </w:t>
      </w:r>
      <w:r w:rsidRPr="00D60716">
        <w:rPr>
          <w:rFonts w:ascii="Arial" w:eastAsia="Arial" w:hAnsi="Arial" w:cs="Arial"/>
          <w:b/>
          <w:color w:val="31343E"/>
          <w:sz w:val="26"/>
          <w:szCs w:val="26"/>
        </w:rPr>
        <w:t>Certificate supporting being Active Taxpayer</w:t>
      </w:r>
      <w:r>
        <w:rPr>
          <w:rFonts w:ascii="Arial" w:eastAsia="Arial" w:hAnsi="Arial" w:cs="Arial"/>
          <w:color w:val="31343E"/>
          <w:sz w:val="26"/>
          <w:szCs w:val="26"/>
        </w:rPr>
        <w:t xml:space="preserve"> as per the requirement of FBR </w:t>
      </w:r>
    </w:p>
    <w:p w14:paraId="6435942C" w14:textId="77777777" w:rsidR="000C500A" w:rsidRDefault="000C500A">
      <w:pPr>
        <w:rPr>
          <w:rFonts w:ascii="Arial" w:eastAsia="Arial" w:hAnsi="Arial" w:cs="Arial"/>
          <w:b/>
          <w:bCs/>
          <w:color w:val="000000"/>
          <w:sz w:val="40"/>
          <w:szCs w:val="40"/>
          <w:u w:val="single"/>
        </w:rPr>
      </w:pPr>
    </w:p>
    <w:p w14:paraId="7682500C" w14:textId="77777777" w:rsidR="000C500A" w:rsidRDefault="000C500A">
      <w:pPr>
        <w:rPr>
          <w:rFonts w:ascii="Arial" w:eastAsia="Arial" w:hAnsi="Arial" w:cs="Arial"/>
          <w:b/>
          <w:bCs/>
          <w:color w:val="000000"/>
          <w:sz w:val="40"/>
          <w:szCs w:val="40"/>
          <w:u w:val="single"/>
        </w:rPr>
      </w:pPr>
    </w:p>
    <w:p w14:paraId="3A30B1B8" w14:textId="77777777" w:rsidR="00D60716" w:rsidRDefault="00D60716">
      <w:pPr>
        <w:jc w:val="center"/>
        <w:rPr>
          <w:rFonts w:ascii="Arial" w:eastAsia="Arial" w:hAnsi="Arial" w:cs="Arial"/>
          <w:b/>
          <w:bCs/>
          <w:color w:val="000000"/>
          <w:sz w:val="40"/>
          <w:szCs w:val="40"/>
          <w:u w:val="single"/>
        </w:rPr>
      </w:pPr>
    </w:p>
    <w:p w14:paraId="791EAD04" w14:textId="77777777" w:rsidR="00D60716" w:rsidRDefault="00D60716">
      <w:pPr>
        <w:jc w:val="center"/>
        <w:rPr>
          <w:rFonts w:ascii="Arial" w:eastAsia="Arial" w:hAnsi="Arial" w:cs="Arial"/>
          <w:b/>
          <w:bCs/>
          <w:color w:val="000000"/>
          <w:sz w:val="40"/>
          <w:szCs w:val="40"/>
          <w:u w:val="single"/>
        </w:rPr>
      </w:pPr>
    </w:p>
    <w:p w14:paraId="28E0761B" w14:textId="77777777" w:rsidR="00D60716" w:rsidRDefault="00D60716">
      <w:pPr>
        <w:jc w:val="center"/>
        <w:rPr>
          <w:rFonts w:ascii="Arial" w:eastAsia="Arial" w:hAnsi="Arial" w:cs="Arial"/>
          <w:b/>
          <w:bCs/>
          <w:color w:val="000000"/>
          <w:sz w:val="40"/>
          <w:szCs w:val="40"/>
          <w:u w:val="single"/>
        </w:rPr>
      </w:pPr>
    </w:p>
    <w:p w14:paraId="461FA2D4" w14:textId="77777777" w:rsidR="00D60716" w:rsidRDefault="00D60716">
      <w:pPr>
        <w:jc w:val="center"/>
        <w:rPr>
          <w:rFonts w:ascii="Arial" w:eastAsia="Arial" w:hAnsi="Arial" w:cs="Arial"/>
          <w:b/>
          <w:bCs/>
          <w:color w:val="000000"/>
          <w:sz w:val="40"/>
          <w:szCs w:val="40"/>
          <w:u w:val="single"/>
        </w:rPr>
      </w:pPr>
    </w:p>
    <w:p w14:paraId="46B6819F" w14:textId="77777777" w:rsidR="00D60716" w:rsidRDefault="00D60716">
      <w:pPr>
        <w:jc w:val="center"/>
        <w:rPr>
          <w:rFonts w:ascii="Arial" w:eastAsia="Arial" w:hAnsi="Arial" w:cs="Arial"/>
          <w:b/>
          <w:bCs/>
          <w:color w:val="000000"/>
          <w:sz w:val="40"/>
          <w:szCs w:val="40"/>
          <w:u w:val="single"/>
        </w:rPr>
      </w:pPr>
    </w:p>
    <w:p w14:paraId="62978C19" w14:textId="77777777" w:rsidR="00D60716" w:rsidRDefault="00D60716">
      <w:pPr>
        <w:jc w:val="center"/>
        <w:rPr>
          <w:rFonts w:ascii="Arial" w:eastAsia="Arial" w:hAnsi="Arial" w:cs="Arial"/>
          <w:b/>
          <w:bCs/>
          <w:color w:val="000000"/>
          <w:sz w:val="40"/>
          <w:szCs w:val="40"/>
          <w:u w:val="single"/>
        </w:rPr>
      </w:pPr>
    </w:p>
    <w:p w14:paraId="6AE68507" w14:textId="77777777" w:rsidR="00D60716" w:rsidRDefault="00D60716">
      <w:pPr>
        <w:jc w:val="center"/>
        <w:rPr>
          <w:rFonts w:ascii="Arial" w:eastAsia="Arial" w:hAnsi="Arial" w:cs="Arial"/>
          <w:b/>
          <w:bCs/>
          <w:color w:val="000000"/>
          <w:sz w:val="40"/>
          <w:szCs w:val="40"/>
          <w:u w:val="single"/>
        </w:rPr>
      </w:pPr>
    </w:p>
    <w:p w14:paraId="52F77A22" w14:textId="77777777" w:rsidR="00F04527" w:rsidRDefault="00F04527">
      <w:pPr>
        <w:rPr>
          <w:rFonts w:ascii="Arial" w:eastAsia="Arial" w:hAnsi="Arial" w:cs="Arial"/>
          <w:b/>
          <w:bCs/>
          <w:color w:val="000000"/>
          <w:sz w:val="52"/>
          <w:szCs w:val="40"/>
          <w:u w:val="single"/>
        </w:rPr>
      </w:pPr>
      <w:r>
        <w:rPr>
          <w:rFonts w:ascii="Arial" w:eastAsia="Arial" w:hAnsi="Arial" w:cs="Arial"/>
          <w:b/>
          <w:bCs/>
          <w:color w:val="000000"/>
          <w:sz w:val="52"/>
          <w:szCs w:val="40"/>
          <w:u w:val="single"/>
        </w:rPr>
        <w:br w:type="page"/>
      </w:r>
    </w:p>
    <w:p w14:paraId="7B1539C6" w14:textId="77777777" w:rsidR="00F04527" w:rsidRDefault="00F04527">
      <w:pPr>
        <w:jc w:val="center"/>
        <w:rPr>
          <w:rFonts w:ascii="Arial" w:eastAsia="Arial" w:hAnsi="Arial" w:cs="Arial"/>
          <w:b/>
          <w:bCs/>
          <w:color w:val="000000"/>
          <w:sz w:val="52"/>
          <w:szCs w:val="40"/>
          <w:u w:val="single"/>
        </w:rPr>
      </w:pPr>
    </w:p>
    <w:p w14:paraId="78564F72" w14:textId="77777777" w:rsidR="00F04527" w:rsidRDefault="00F04527">
      <w:pPr>
        <w:jc w:val="center"/>
        <w:rPr>
          <w:rFonts w:ascii="Arial" w:eastAsia="Arial" w:hAnsi="Arial" w:cs="Arial"/>
          <w:b/>
          <w:bCs/>
          <w:color w:val="000000"/>
          <w:sz w:val="52"/>
          <w:szCs w:val="40"/>
          <w:u w:val="single"/>
        </w:rPr>
      </w:pPr>
    </w:p>
    <w:p w14:paraId="2232C59F" w14:textId="77777777" w:rsidR="00F04527" w:rsidRDefault="00F04527">
      <w:pPr>
        <w:jc w:val="center"/>
        <w:rPr>
          <w:rFonts w:ascii="Arial" w:eastAsia="Arial" w:hAnsi="Arial" w:cs="Arial"/>
          <w:b/>
          <w:bCs/>
          <w:color w:val="000000"/>
          <w:sz w:val="52"/>
          <w:szCs w:val="40"/>
          <w:u w:val="single"/>
        </w:rPr>
      </w:pPr>
    </w:p>
    <w:p w14:paraId="10D42C52" w14:textId="77777777" w:rsidR="00F04527" w:rsidRDefault="00F04527">
      <w:pPr>
        <w:jc w:val="center"/>
        <w:rPr>
          <w:rFonts w:ascii="Arial" w:eastAsia="Arial" w:hAnsi="Arial" w:cs="Arial"/>
          <w:b/>
          <w:bCs/>
          <w:color w:val="000000"/>
          <w:sz w:val="52"/>
          <w:szCs w:val="40"/>
          <w:u w:val="single"/>
        </w:rPr>
      </w:pPr>
    </w:p>
    <w:p w14:paraId="36B50B2C" w14:textId="77777777" w:rsidR="00F04527" w:rsidRDefault="00F04527">
      <w:pPr>
        <w:jc w:val="center"/>
        <w:rPr>
          <w:rFonts w:ascii="Arial" w:eastAsia="Arial" w:hAnsi="Arial" w:cs="Arial"/>
          <w:b/>
          <w:bCs/>
          <w:color w:val="000000"/>
          <w:sz w:val="52"/>
          <w:szCs w:val="40"/>
          <w:u w:val="single"/>
        </w:rPr>
      </w:pPr>
    </w:p>
    <w:p w14:paraId="0045C410" w14:textId="23ECEAC6" w:rsidR="000C500A" w:rsidRPr="00D60716" w:rsidRDefault="00FF3F53">
      <w:pPr>
        <w:jc w:val="center"/>
        <w:rPr>
          <w:rFonts w:ascii="Arial" w:eastAsia="Arial" w:hAnsi="Arial" w:cs="Arial"/>
          <w:b/>
          <w:bCs/>
          <w:color w:val="000000"/>
          <w:sz w:val="44"/>
          <w:szCs w:val="32"/>
          <w:u w:val="single"/>
        </w:rPr>
      </w:pPr>
      <w:r w:rsidRPr="00D60716">
        <w:rPr>
          <w:rFonts w:ascii="Arial" w:eastAsia="Arial" w:hAnsi="Arial" w:cs="Arial"/>
          <w:b/>
          <w:bCs/>
          <w:color w:val="000000"/>
          <w:sz w:val="52"/>
          <w:szCs w:val="40"/>
          <w:u w:val="single"/>
        </w:rPr>
        <w:t>Annexure B</w:t>
      </w:r>
      <w:r w:rsidRPr="00D60716">
        <w:rPr>
          <w:rFonts w:ascii="Arial" w:eastAsia="Arial" w:hAnsi="Arial" w:cs="Arial"/>
          <w:b/>
          <w:bCs/>
          <w:color w:val="000000"/>
          <w:sz w:val="44"/>
          <w:szCs w:val="32"/>
          <w:u w:val="single"/>
        </w:rPr>
        <w:t xml:space="preserve"> </w:t>
      </w:r>
    </w:p>
    <w:p w14:paraId="0F7F5C47" w14:textId="30457E8B" w:rsidR="000C500A" w:rsidRDefault="00FF3F53">
      <w:pPr>
        <w:jc w:val="center"/>
        <w:rPr>
          <w:rFonts w:ascii="Arial" w:eastAsia="Arial" w:hAnsi="Arial" w:cs="Arial"/>
          <w:b/>
          <w:bCs/>
          <w:color w:val="000000"/>
          <w:sz w:val="40"/>
          <w:szCs w:val="40"/>
          <w:u w:val="single"/>
        </w:rPr>
      </w:pPr>
      <w:r w:rsidRPr="00D60716">
        <w:rPr>
          <w:rFonts w:ascii="Arial" w:eastAsia="Arial" w:hAnsi="Arial" w:cs="Arial"/>
          <w:b/>
          <w:bCs/>
          <w:color w:val="000000"/>
          <w:sz w:val="52"/>
          <w:szCs w:val="40"/>
          <w:u w:val="single"/>
        </w:rPr>
        <w:t xml:space="preserve">BOQs for </w:t>
      </w:r>
      <w:r w:rsidR="0077441D" w:rsidRPr="00D60716">
        <w:rPr>
          <w:rFonts w:ascii="Arial" w:eastAsia="Arial" w:hAnsi="Arial" w:cs="Arial"/>
          <w:b/>
          <w:bCs/>
          <w:color w:val="000000"/>
          <w:sz w:val="52"/>
          <w:szCs w:val="40"/>
          <w:u w:val="single"/>
        </w:rPr>
        <w:t>R</w:t>
      </w:r>
      <w:r w:rsidRPr="00D60716">
        <w:rPr>
          <w:rFonts w:ascii="Arial" w:eastAsia="Arial" w:hAnsi="Arial" w:cs="Arial"/>
          <w:b/>
          <w:bCs/>
          <w:color w:val="000000"/>
          <w:sz w:val="52"/>
          <w:szCs w:val="40"/>
          <w:u w:val="single"/>
        </w:rPr>
        <w:t xml:space="preserve">equired </w:t>
      </w:r>
      <w:r w:rsidR="0077441D" w:rsidRPr="00D60716">
        <w:rPr>
          <w:rFonts w:ascii="Arial" w:eastAsia="Arial" w:hAnsi="Arial" w:cs="Arial"/>
          <w:b/>
          <w:bCs/>
          <w:color w:val="000000"/>
          <w:sz w:val="52"/>
          <w:szCs w:val="40"/>
          <w:u w:val="single"/>
        </w:rPr>
        <w:t>I</w:t>
      </w:r>
      <w:r w:rsidRPr="00D60716">
        <w:rPr>
          <w:rFonts w:ascii="Arial" w:eastAsia="Arial" w:hAnsi="Arial" w:cs="Arial"/>
          <w:b/>
          <w:bCs/>
          <w:color w:val="000000"/>
          <w:sz w:val="52"/>
          <w:szCs w:val="40"/>
          <w:u w:val="single"/>
        </w:rPr>
        <w:t>tems</w:t>
      </w:r>
      <w:r>
        <w:br w:type="page"/>
      </w:r>
    </w:p>
    <w:p w14:paraId="2403C7B1" w14:textId="3456BFBE" w:rsidR="000C500A" w:rsidRDefault="00657823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32"/>
          <w:szCs w:val="32"/>
          <w:u w:val="single"/>
        </w:rPr>
      </w:pPr>
      <w:r>
        <w:rPr>
          <w:rFonts w:ascii="Arial" w:eastAsia="Arial" w:hAnsi="Arial" w:cs="Arial"/>
          <w:b/>
          <w:bCs/>
          <w:color w:val="000000"/>
          <w:sz w:val="32"/>
          <w:szCs w:val="32"/>
          <w:u w:val="single"/>
        </w:rPr>
        <w:t>BOQ for Items I to VIII</w:t>
      </w:r>
    </w:p>
    <w:p w14:paraId="4010A67A" w14:textId="77777777" w:rsidR="000C500A" w:rsidRDefault="000C500A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32"/>
          <w:szCs w:val="32"/>
        </w:rPr>
      </w:pPr>
    </w:p>
    <w:tbl>
      <w:tblPr>
        <w:tblStyle w:val="a1"/>
        <w:tblW w:w="9498" w:type="dxa"/>
        <w:tblInd w:w="-431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00" w:firstRow="0" w:lastRow="0" w:firstColumn="0" w:lastColumn="0" w:noHBand="0" w:noVBand="1"/>
      </w:tblPr>
      <w:tblGrid>
        <w:gridCol w:w="563"/>
        <w:gridCol w:w="1393"/>
        <w:gridCol w:w="1890"/>
        <w:gridCol w:w="720"/>
        <w:gridCol w:w="900"/>
        <w:gridCol w:w="1481"/>
        <w:gridCol w:w="1417"/>
        <w:gridCol w:w="1134"/>
      </w:tblGrid>
      <w:tr w:rsidR="009A4D4E" w14:paraId="6A9DD074" w14:textId="77777777" w:rsidTr="00D378FD">
        <w:tc>
          <w:tcPr>
            <w:tcW w:w="563" w:type="dxa"/>
          </w:tcPr>
          <w:p w14:paraId="59CF65D1" w14:textId="560FC75C" w:rsidR="009A4D4E" w:rsidRDefault="009A4D4E" w:rsidP="00D60716">
            <w:pPr>
              <w:ind w:right="-113" w:hanging="108"/>
              <w:jc w:val="center"/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</w:rPr>
              <w:t>Sr.#</w:t>
            </w:r>
          </w:p>
        </w:tc>
        <w:tc>
          <w:tcPr>
            <w:tcW w:w="1393" w:type="dxa"/>
          </w:tcPr>
          <w:p w14:paraId="0481F86B" w14:textId="77777777" w:rsidR="009A4D4E" w:rsidRDefault="009A4D4E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</w:rPr>
              <w:t>Name of Items</w:t>
            </w:r>
          </w:p>
        </w:tc>
        <w:tc>
          <w:tcPr>
            <w:tcW w:w="1890" w:type="dxa"/>
          </w:tcPr>
          <w:p w14:paraId="0923CD28" w14:textId="77777777" w:rsidR="009A4D4E" w:rsidRDefault="009A4D4E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</w:rPr>
              <w:t>Specifications</w:t>
            </w:r>
          </w:p>
        </w:tc>
        <w:tc>
          <w:tcPr>
            <w:tcW w:w="720" w:type="dxa"/>
          </w:tcPr>
          <w:p w14:paraId="3D82386B" w14:textId="21146583" w:rsidR="009A4D4E" w:rsidRDefault="009A4D4E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</w:rPr>
              <w:t>Qty</w:t>
            </w:r>
          </w:p>
        </w:tc>
        <w:tc>
          <w:tcPr>
            <w:tcW w:w="900" w:type="dxa"/>
          </w:tcPr>
          <w:p w14:paraId="47BB4640" w14:textId="77777777" w:rsidR="009A4D4E" w:rsidRDefault="009A4D4E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</w:rPr>
              <w:t>Unit Price</w:t>
            </w:r>
          </w:p>
        </w:tc>
        <w:tc>
          <w:tcPr>
            <w:tcW w:w="1481" w:type="dxa"/>
          </w:tcPr>
          <w:p w14:paraId="7682D5DF" w14:textId="07DC5EC8" w:rsidR="009A4D4E" w:rsidRDefault="009A4D4E" w:rsidP="009A4D4E">
            <w:pPr>
              <w:ind w:right="-111" w:hanging="108"/>
              <w:jc w:val="center"/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</w:rPr>
              <w:t>Cumulative Price</w:t>
            </w:r>
          </w:p>
        </w:tc>
        <w:tc>
          <w:tcPr>
            <w:tcW w:w="1417" w:type="dxa"/>
          </w:tcPr>
          <w:p w14:paraId="7E865B54" w14:textId="2EA19C79" w:rsidR="009A4D4E" w:rsidRDefault="009A4D4E" w:rsidP="009A4D4E">
            <w:pPr>
              <w:ind w:right="-108" w:hanging="109"/>
              <w:jc w:val="center"/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</w:rPr>
              <w:t>Applicable Taxes</w:t>
            </w:r>
          </w:p>
        </w:tc>
        <w:tc>
          <w:tcPr>
            <w:tcW w:w="1134" w:type="dxa"/>
          </w:tcPr>
          <w:p w14:paraId="1453B6F0" w14:textId="6BD8FD9D" w:rsidR="009A4D4E" w:rsidRDefault="009A4D4E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</w:rPr>
              <w:t>Total Price (Rs.)</w:t>
            </w:r>
          </w:p>
        </w:tc>
      </w:tr>
      <w:tr w:rsidR="009A4D4E" w14:paraId="25EF2457" w14:textId="77777777" w:rsidTr="00D378FD">
        <w:trPr>
          <w:trHeight w:val="1531"/>
        </w:trPr>
        <w:tc>
          <w:tcPr>
            <w:tcW w:w="563" w:type="dxa"/>
            <w:vAlign w:val="center"/>
          </w:tcPr>
          <w:p w14:paraId="4352E5FB" w14:textId="77777777" w:rsidR="009A4D4E" w:rsidRDefault="009A4D4E" w:rsidP="00D60716">
            <w:pPr>
              <w:ind w:right="-113" w:hanging="108"/>
              <w:jc w:val="center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I.</w:t>
            </w:r>
          </w:p>
        </w:tc>
        <w:tc>
          <w:tcPr>
            <w:tcW w:w="1393" w:type="dxa"/>
            <w:vAlign w:val="center"/>
          </w:tcPr>
          <w:p w14:paraId="3735DF4A" w14:textId="77777777" w:rsidR="00597CC3" w:rsidRDefault="009964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3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Laptop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3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(Windows Workstation)</w:t>
            </w:r>
            <w:r w:rsidR="00597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Above/</w:t>
            </w:r>
          </w:p>
          <w:p w14:paraId="5E4DA0FA" w14:textId="33BEBBC2" w:rsidR="009A4D4E" w:rsidRDefault="00597CC3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Equivalent</w:t>
            </w:r>
          </w:p>
        </w:tc>
        <w:tc>
          <w:tcPr>
            <w:tcW w:w="1890" w:type="dxa"/>
            <w:vAlign w:val="center"/>
          </w:tcPr>
          <w:p w14:paraId="63258C02" w14:textId="5F6E1F0B" w:rsidR="009A4D4E" w:rsidRPr="009A4D4E" w:rsidRDefault="00996468" w:rsidP="009A4D4E">
            <w:pPr>
              <w:numPr>
                <w:ilvl w:val="0"/>
                <w:numId w:val="3"/>
              </w:numPr>
              <w:spacing w:after="160" w:line="259" w:lineRule="auto"/>
              <w:ind w:left="410" w:right="-108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 w:rsidRPr="002116A0">
              <w:rPr>
                <w:rFonts w:ascii="Times New Roman" w:eastAsia="Times New Roman" w:hAnsi="Times New Roman" w:cs="Times New Roman"/>
                <w:sz w:val="24"/>
                <w:szCs w:val="24"/>
              </w:rPr>
              <w:t>Intel Core Ultra 9 2</w:t>
            </w:r>
            <w:r w:rsidR="006F38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116A0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="006F3845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2116A0">
              <w:rPr>
                <w:rFonts w:ascii="Times New Roman" w:eastAsia="Times New Roman" w:hAnsi="Times New Roman" w:cs="Times New Roman"/>
                <w:sz w:val="24"/>
                <w:szCs w:val="24"/>
              </w:rPr>
              <w:t>HX Processor,</w:t>
            </w:r>
            <w:r w:rsidR="00597C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Equivalent</w:t>
            </w:r>
          </w:p>
          <w:p w14:paraId="327905DD" w14:textId="22135E74" w:rsidR="009A4D4E" w:rsidRPr="009A4D4E" w:rsidRDefault="00996468" w:rsidP="009A4D4E">
            <w:pPr>
              <w:numPr>
                <w:ilvl w:val="0"/>
                <w:numId w:val="3"/>
              </w:numPr>
              <w:spacing w:after="160" w:line="259" w:lineRule="auto"/>
              <w:ind w:left="410" w:right="-108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 w:rsidRPr="002116A0">
              <w:rPr>
                <w:rFonts w:ascii="Times New Roman" w:eastAsia="Times New Roman" w:hAnsi="Times New Roman" w:cs="Times New Roman"/>
                <w:sz w:val="24"/>
                <w:szCs w:val="24"/>
              </w:rPr>
              <w:t>64GB DDR5 RAM,</w:t>
            </w:r>
          </w:p>
          <w:p w14:paraId="67E2C0A8" w14:textId="657F0778" w:rsidR="009A4D4E" w:rsidRPr="009A4D4E" w:rsidRDefault="008A44F3" w:rsidP="009A4D4E">
            <w:pPr>
              <w:numPr>
                <w:ilvl w:val="0"/>
                <w:numId w:val="3"/>
              </w:numPr>
              <w:spacing w:after="160" w:line="259" w:lineRule="auto"/>
              <w:ind w:left="410" w:right="-108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96468" w:rsidRPr="002116A0">
              <w:rPr>
                <w:rFonts w:ascii="Times New Roman" w:eastAsia="Times New Roman" w:hAnsi="Times New Roman" w:cs="Times New Roman"/>
                <w:sz w:val="24"/>
                <w:szCs w:val="24"/>
              </w:rPr>
              <w:t>TB SSD,</w:t>
            </w:r>
          </w:p>
          <w:p w14:paraId="0105D0EA" w14:textId="6E32A04B" w:rsidR="009C0A82" w:rsidRPr="009C0A82" w:rsidRDefault="00996468" w:rsidP="009C0A82">
            <w:pPr>
              <w:numPr>
                <w:ilvl w:val="0"/>
                <w:numId w:val="3"/>
              </w:numPr>
              <w:spacing w:after="160" w:line="259" w:lineRule="auto"/>
              <w:ind w:left="410" w:right="-108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 w:rsidRPr="002116A0">
              <w:rPr>
                <w:rFonts w:ascii="Times New Roman" w:eastAsia="Times New Roman" w:hAnsi="Times New Roman" w:cs="Times New Roman"/>
                <w:sz w:val="24"/>
                <w:szCs w:val="24"/>
              </w:rPr>
              <w:t>16GB GDDR7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Graphics</w:t>
            </w:r>
          </w:p>
        </w:tc>
        <w:tc>
          <w:tcPr>
            <w:tcW w:w="720" w:type="dxa"/>
            <w:vAlign w:val="center"/>
          </w:tcPr>
          <w:p w14:paraId="572C595A" w14:textId="57368883" w:rsidR="009A4D4E" w:rsidRDefault="009A4D4E">
            <w:pP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0</w:t>
            </w:r>
            <w:r w:rsidR="004B343A">
              <w:rPr>
                <w:rFonts w:ascii="Arial" w:eastAsia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14:paraId="5B6CC250" w14:textId="77777777" w:rsidR="009A4D4E" w:rsidRDefault="009A4D4E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vAlign w:val="center"/>
          </w:tcPr>
          <w:p w14:paraId="76675C96" w14:textId="77777777" w:rsidR="009A4D4E" w:rsidRDefault="009A4D4E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E054E5A" w14:textId="77777777" w:rsidR="009A4D4E" w:rsidRDefault="009A4D4E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657EB69" w14:textId="036AA9EB" w:rsidR="009A4D4E" w:rsidRDefault="009A4D4E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A4D4E" w14:paraId="3536C7B5" w14:textId="77777777" w:rsidTr="00D378FD">
        <w:trPr>
          <w:trHeight w:val="1531"/>
        </w:trPr>
        <w:tc>
          <w:tcPr>
            <w:tcW w:w="563" w:type="dxa"/>
            <w:vAlign w:val="center"/>
          </w:tcPr>
          <w:p w14:paraId="6251E78F" w14:textId="77777777" w:rsidR="009A4D4E" w:rsidRDefault="009A4D4E" w:rsidP="00D60716">
            <w:pPr>
              <w:ind w:right="-113" w:hanging="108"/>
              <w:jc w:val="center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II.</w:t>
            </w:r>
          </w:p>
        </w:tc>
        <w:tc>
          <w:tcPr>
            <w:tcW w:w="1393" w:type="dxa"/>
            <w:vAlign w:val="center"/>
          </w:tcPr>
          <w:p w14:paraId="7B2D3D80" w14:textId="26208C4C" w:rsidR="00310B3C" w:rsidRDefault="006070E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60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GPUs (RTX 40/90)</w:t>
            </w:r>
            <w:r w:rsidR="00CC7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00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  <w:r w:rsidR="00CC7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Complete </w:t>
            </w:r>
            <w:r w:rsidR="00793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Desktop </w:t>
            </w:r>
            <w:r w:rsidR="00CC7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System</w:t>
            </w:r>
          </w:p>
        </w:tc>
        <w:tc>
          <w:tcPr>
            <w:tcW w:w="1890" w:type="dxa"/>
            <w:vAlign w:val="center"/>
          </w:tcPr>
          <w:p w14:paraId="79DD08AE" w14:textId="4F437143" w:rsidR="00310B3C" w:rsidRPr="00310B3C" w:rsidRDefault="00CC7BCC" w:rsidP="000657D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10" w:right="-108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GPU RTX 40/90</w:t>
            </w:r>
            <w:r w:rsidR="002642B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23D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above</w:t>
            </w:r>
          </w:p>
          <w:p w14:paraId="41187AF1" w14:textId="77777777" w:rsidR="001E0875" w:rsidRPr="002642B0" w:rsidRDefault="001E0875" w:rsidP="000657DF">
            <w:pPr>
              <w:numPr>
                <w:ilvl w:val="0"/>
                <w:numId w:val="3"/>
              </w:numPr>
              <w:spacing w:line="259" w:lineRule="auto"/>
              <w:ind w:left="410" w:right="-108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 w:rsidRPr="002116A0">
              <w:rPr>
                <w:rFonts w:ascii="Times New Roman" w:eastAsia="Times New Roman" w:hAnsi="Times New Roman" w:cs="Times New Roman"/>
                <w:sz w:val="24"/>
                <w:szCs w:val="24"/>
              </w:rPr>
              <w:t>64GB DDR5 RAM,</w:t>
            </w:r>
          </w:p>
          <w:p w14:paraId="7492DB8A" w14:textId="4E631909" w:rsidR="002642B0" w:rsidRPr="009A4D4E" w:rsidRDefault="002642B0" w:rsidP="000657DF">
            <w:pPr>
              <w:numPr>
                <w:ilvl w:val="0"/>
                <w:numId w:val="3"/>
              </w:numPr>
              <w:spacing w:line="259" w:lineRule="auto"/>
              <w:ind w:left="410" w:right="-108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 w:rsidRPr="002116A0">
              <w:rPr>
                <w:rFonts w:ascii="Times New Roman" w:eastAsia="Times New Roman" w:hAnsi="Times New Roman" w:cs="Times New Roman"/>
                <w:sz w:val="24"/>
                <w:szCs w:val="24"/>
              </w:rPr>
              <w:t>Intel Core Ultra 9 2</w:t>
            </w:r>
            <w:r w:rsidR="00E4373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116A0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="00E4373F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2116A0">
              <w:rPr>
                <w:rFonts w:ascii="Times New Roman" w:eastAsia="Times New Roman" w:hAnsi="Times New Roman" w:cs="Times New Roman"/>
                <w:sz w:val="24"/>
                <w:szCs w:val="24"/>
              </w:rPr>
              <w:t>HX Processor,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Equivalent,</w:t>
            </w:r>
          </w:p>
          <w:p w14:paraId="3EC4666B" w14:textId="695CE650" w:rsidR="00310B3C" w:rsidRPr="00235BB8" w:rsidRDefault="007F51E4" w:rsidP="000657D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10" w:right="-108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1TB </w:t>
            </w:r>
            <w:r w:rsidR="00310B3C" w:rsidRPr="002116A0">
              <w:rPr>
                <w:rFonts w:ascii="Times New Roman" w:eastAsia="Times New Roman" w:hAnsi="Times New Roman" w:cs="Times New Roman"/>
                <w:sz w:val="24"/>
                <w:szCs w:val="24"/>
              </w:rPr>
              <w:t>SSD</w:t>
            </w:r>
          </w:p>
          <w:p w14:paraId="1C5DA1E7" w14:textId="7D8EC31D" w:rsidR="00235BB8" w:rsidRPr="00235BB8" w:rsidRDefault="00235BB8" w:rsidP="000657D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10" w:right="-108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LED 29 INCHES</w:t>
            </w:r>
            <w:r w:rsidR="00C15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with </w:t>
            </w:r>
            <w:r w:rsidR="00C15EB8" w:rsidRPr="002116A0">
              <w:rPr>
                <w:rFonts w:ascii="Times New Roman" w:eastAsia="Times New Roman" w:hAnsi="Times New Roman" w:cs="Times New Roman"/>
                <w:sz w:val="24"/>
                <w:szCs w:val="24"/>
              </w:rPr>
              <w:t>HDMI &amp; VGA Connectivit</w:t>
            </w:r>
            <w:r w:rsidR="00C15EB8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  <w:p w14:paraId="4456F4F3" w14:textId="5C2D2E5F" w:rsidR="0033784D" w:rsidRPr="00400D74" w:rsidRDefault="0033784D" w:rsidP="000657D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10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D74">
              <w:rPr>
                <w:rFonts w:ascii="Times New Roman" w:eastAsia="Times New Roman" w:hAnsi="Times New Roman" w:cs="Times New Roman"/>
                <w:sz w:val="24"/>
                <w:szCs w:val="24"/>
              </w:rPr>
              <w:t>Wireless Mouse</w:t>
            </w:r>
          </w:p>
          <w:p w14:paraId="3D8542B5" w14:textId="115CF4AD" w:rsidR="009A4D4E" w:rsidRPr="0081766F" w:rsidRDefault="008D59EF" w:rsidP="000657D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10" w:right="-108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Wireless </w:t>
            </w:r>
            <w:r w:rsidR="0033784D" w:rsidRPr="00400D74">
              <w:rPr>
                <w:rFonts w:ascii="Times New Roman" w:eastAsia="Times New Roman" w:hAnsi="Times New Roman" w:cs="Times New Roman"/>
                <w:sz w:val="24"/>
                <w:szCs w:val="24"/>
              </w:rPr>
              <w:t>Mechanical Keyboard</w:t>
            </w:r>
          </w:p>
        </w:tc>
        <w:tc>
          <w:tcPr>
            <w:tcW w:w="720" w:type="dxa"/>
            <w:vAlign w:val="center"/>
          </w:tcPr>
          <w:p w14:paraId="3C5CF637" w14:textId="0603E02A" w:rsidR="009A4D4E" w:rsidRDefault="009A4D4E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="002642B0"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900" w:type="dxa"/>
            <w:vAlign w:val="center"/>
          </w:tcPr>
          <w:p w14:paraId="555E7B5D" w14:textId="77777777" w:rsidR="009A4D4E" w:rsidRDefault="009A4D4E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vAlign w:val="center"/>
          </w:tcPr>
          <w:p w14:paraId="24AF8165" w14:textId="77777777" w:rsidR="009A4D4E" w:rsidRDefault="009A4D4E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65A2D71" w14:textId="77777777" w:rsidR="009A4D4E" w:rsidRDefault="009A4D4E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C03B4AA" w14:textId="1C9B8C18" w:rsidR="009A4D4E" w:rsidRDefault="009A4D4E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2BBA4D21" w14:textId="77777777" w:rsidR="00D60716" w:rsidRDefault="00D60716" w:rsidP="004C621A">
      <w:pPr>
        <w:rPr>
          <w:sz w:val="28"/>
          <w:szCs w:val="28"/>
        </w:rPr>
      </w:pPr>
    </w:p>
    <w:p w14:paraId="5C027EF1" w14:textId="4E325AEA" w:rsidR="000C500A" w:rsidRDefault="00FF3F53" w:rsidP="00D60716">
      <w:pPr>
        <w:jc w:val="center"/>
        <w:rPr>
          <w:rFonts w:ascii="Arial" w:eastAsia="Arial" w:hAnsi="Arial" w:cs="Arial"/>
          <w:sz w:val="28"/>
          <w:szCs w:val="28"/>
        </w:rPr>
      </w:pPr>
      <w:r>
        <w:rPr>
          <w:sz w:val="28"/>
          <w:szCs w:val="28"/>
        </w:rPr>
        <w:t xml:space="preserve">============== </w:t>
      </w:r>
      <w:r>
        <w:rPr>
          <w:b/>
          <w:bCs/>
          <w:sz w:val="28"/>
          <w:szCs w:val="28"/>
        </w:rPr>
        <w:t>END OF DOCUMENT</w:t>
      </w:r>
      <w:r>
        <w:rPr>
          <w:sz w:val="28"/>
          <w:szCs w:val="28"/>
        </w:rPr>
        <w:t>==============</w:t>
      </w:r>
    </w:p>
    <w:sectPr w:rsidR="000C500A">
      <w:headerReference w:type="default" r:id="rId8"/>
      <w:footerReference w:type="default" r:id="rId9"/>
      <w:pgSz w:w="11906" w:h="16838"/>
      <w:pgMar w:top="1135" w:right="1440" w:bottom="1276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99CB3" w14:textId="77777777" w:rsidR="004A4EC8" w:rsidRDefault="004A4EC8">
      <w:pPr>
        <w:spacing w:after="0" w:line="240" w:lineRule="auto"/>
      </w:pPr>
      <w:r>
        <w:separator/>
      </w:r>
    </w:p>
  </w:endnote>
  <w:endnote w:type="continuationSeparator" w:id="0">
    <w:p w14:paraId="41E54851" w14:textId="77777777" w:rsidR="004A4EC8" w:rsidRDefault="004A4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MV Boli"/>
    <w:charset w:val="00"/>
    <w:family w:val="auto"/>
    <w:pitch w:val="default"/>
    <w:embedRegular r:id="rId1" w:fontKey="{E155AB0A-E88F-4D05-A95E-DE5591283FA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6855648-C20D-4C74-9BA0-FA504679F412}"/>
    <w:embedBold r:id="rId3" w:fontKey="{0FC4E39D-0A97-40F3-936E-96B3E81334D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16688EF9-C503-49D9-A276-147A1AE5069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BED4EDC-E175-4CF2-9694-044564856445}"/>
    <w:embedBold r:id="rId6" w:fontKey="{B0DA8791-9C2E-4138-9117-BBAB8B2AF57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8B495B92-5944-4B9C-8D18-BAE116B77133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8" w:fontKey="{2EE22B67-927C-435F-AC93-791012C00EC8}"/>
    <w:embedBold r:id="rId9" w:fontKey="{3C46216C-DFB8-4B87-9D1E-D9F1FDC1A3AE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Bold r:id="rId10" w:fontKey="{D5CEB512-4388-464D-9109-0A4D3590115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B12C1" w14:textId="3A301176" w:rsidR="000C500A" w:rsidRDefault="00FF3F5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55AB9">
      <w:rPr>
        <w:noProof/>
        <w:color w:val="000000"/>
      </w:rPr>
      <w:t>12</w:t>
    </w:r>
    <w:r>
      <w:rPr>
        <w:color w:val="000000"/>
      </w:rPr>
      <w:fldChar w:fldCharType="end"/>
    </w:r>
    <w:r>
      <w:rPr>
        <w:color w:val="000000"/>
      </w:rPr>
      <w:t xml:space="preserve"> of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A55AB9">
      <w:rPr>
        <w:noProof/>
        <w:color w:val="000000"/>
      </w:rPr>
      <w:t>12</w:t>
    </w:r>
    <w:r>
      <w:rPr>
        <w:color w:val="000000"/>
      </w:rPr>
      <w:fldChar w:fldCharType="end"/>
    </w:r>
  </w:p>
  <w:p w14:paraId="29BB60AA" w14:textId="77777777" w:rsidR="000C500A" w:rsidRDefault="000C500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BB294" w14:textId="77777777" w:rsidR="004A4EC8" w:rsidRDefault="004A4EC8">
      <w:pPr>
        <w:spacing w:after="0" w:line="240" w:lineRule="auto"/>
      </w:pPr>
      <w:r>
        <w:separator/>
      </w:r>
    </w:p>
  </w:footnote>
  <w:footnote w:type="continuationSeparator" w:id="0">
    <w:p w14:paraId="7C5BA28C" w14:textId="77777777" w:rsidR="004A4EC8" w:rsidRDefault="004A4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21102" w14:textId="4E0F76FA" w:rsidR="008D7CDA" w:rsidRDefault="008D7CDA" w:rsidP="008D7CDA">
    <w:pPr>
      <w:pStyle w:val="Header"/>
      <w:jc w:val="center"/>
    </w:pPr>
    <w:r>
      <w:rPr>
        <w:noProof/>
      </w:rPr>
      <w:drawing>
        <wp:inline distT="0" distB="0" distL="0" distR="0" wp14:anchorId="42542452" wp14:editId="31022CEA">
          <wp:extent cx="2944894" cy="76892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6669" cy="7928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153A2"/>
    <w:multiLevelType w:val="multilevel"/>
    <w:tmpl w:val="26DC1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C5748"/>
    <w:multiLevelType w:val="multilevel"/>
    <w:tmpl w:val="393E4B76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549B8"/>
    <w:multiLevelType w:val="multilevel"/>
    <w:tmpl w:val="D93C6A7A"/>
    <w:lvl w:ilvl="0">
      <w:start w:val="1"/>
      <w:numFmt w:val="lowerRoman"/>
      <w:lvlText w:val="%1."/>
      <w:lvlJc w:val="right"/>
      <w:pPr>
        <w:ind w:left="934" w:hanging="360"/>
      </w:pPr>
    </w:lvl>
    <w:lvl w:ilvl="1">
      <w:start w:val="1"/>
      <w:numFmt w:val="lowerLetter"/>
      <w:lvlText w:val="%2."/>
      <w:lvlJc w:val="left"/>
      <w:pPr>
        <w:ind w:left="1654" w:hanging="360"/>
      </w:pPr>
    </w:lvl>
    <w:lvl w:ilvl="2">
      <w:start w:val="1"/>
      <w:numFmt w:val="lowerRoman"/>
      <w:lvlText w:val="%3."/>
      <w:lvlJc w:val="right"/>
      <w:pPr>
        <w:ind w:left="2374" w:hanging="180"/>
      </w:pPr>
    </w:lvl>
    <w:lvl w:ilvl="3">
      <w:start w:val="1"/>
      <w:numFmt w:val="decimal"/>
      <w:lvlText w:val="%4."/>
      <w:lvlJc w:val="left"/>
      <w:pPr>
        <w:ind w:left="3094" w:hanging="360"/>
      </w:pPr>
    </w:lvl>
    <w:lvl w:ilvl="4">
      <w:start w:val="1"/>
      <w:numFmt w:val="lowerLetter"/>
      <w:lvlText w:val="%5."/>
      <w:lvlJc w:val="left"/>
      <w:pPr>
        <w:ind w:left="3814" w:hanging="360"/>
      </w:pPr>
    </w:lvl>
    <w:lvl w:ilvl="5">
      <w:start w:val="1"/>
      <w:numFmt w:val="lowerRoman"/>
      <w:lvlText w:val="%6."/>
      <w:lvlJc w:val="right"/>
      <w:pPr>
        <w:ind w:left="4534" w:hanging="180"/>
      </w:pPr>
    </w:lvl>
    <w:lvl w:ilvl="6">
      <w:start w:val="1"/>
      <w:numFmt w:val="decimal"/>
      <w:lvlText w:val="%7."/>
      <w:lvlJc w:val="left"/>
      <w:pPr>
        <w:ind w:left="5254" w:hanging="360"/>
      </w:pPr>
    </w:lvl>
    <w:lvl w:ilvl="7">
      <w:start w:val="1"/>
      <w:numFmt w:val="lowerLetter"/>
      <w:lvlText w:val="%8."/>
      <w:lvlJc w:val="left"/>
      <w:pPr>
        <w:ind w:left="5974" w:hanging="360"/>
      </w:pPr>
    </w:lvl>
    <w:lvl w:ilvl="8">
      <w:start w:val="1"/>
      <w:numFmt w:val="lowerRoman"/>
      <w:lvlText w:val="%9."/>
      <w:lvlJc w:val="right"/>
      <w:pPr>
        <w:ind w:left="6694" w:hanging="180"/>
      </w:pPr>
    </w:lvl>
  </w:abstractNum>
  <w:abstractNum w:abstractNumId="3" w15:restartNumberingAfterBreak="0">
    <w:nsid w:val="592470A1"/>
    <w:multiLevelType w:val="multilevel"/>
    <w:tmpl w:val="1AACAEA8"/>
    <w:lvl w:ilvl="0">
      <w:start w:val="1"/>
      <w:numFmt w:val="lowerLetter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5F243FA8"/>
    <w:multiLevelType w:val="multilevel"/>
    <w:tmpl w:val="817CDF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A6F44AA"/>
    <w:multiLevelType w:val="multilevel"/>
    <w:tmpl w:val="35FC79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256027">
    <w:abstractNumId w:val="5"/>
  </w:num>
  <w:num w:numId="2" w16cid:durableId="816721268">
    <w:abstractNumId w:val="2"/>
  </w:num>
  <w:num w:numId="3" w16cid:durableId="351302295">
    <w:abstractNumId w:val="4"/>
  </w:num>
  <w:num w:numId="4" w16cid:durableId="314340221">
    <w:abstractNumId w:val="3"/>
  </w:num>
  <w:num w:numId="5" w16cid:durableId="1720784826">
    <w:abstractNumId w:val="1"/>
  </w:num>
  <w:num w:numId="6" w16cid:durableId="1992636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00A"/>
    <w:rsid w:val="00013608"/>
    <w:rsid w:val="00044406"/>
    <w:rsid w:val="000657DF"/>
    <w:rsid w:val="0006591C"/>
    <w:rsid w:val="00083633"/>
    <w:rsid w:val="000A2E41"/>
    <w:rsid w:val="000B077A"/>
    <w:rsid w:val="000C500A"/>
    <w:rsid w:val="000D15DB"/>
    <w:rsid w:val="000D1693"/>
    <w:rsid w:val="000F7F64"/>
    <w:rsid w:val="00111AFD"/>
    <w:rsid w:val="00125145"/>
    <w:rsid w:val="00155646"/>
    <w:rsid w:val="0016556D"/>
    <w:rsid w:val="001707A1"/>
    <w:rsid w:val="001A2F1E"/>
    <w:rsid w:val="001B57E4"/>
    <w:rsid w:val="001C1793"/>
    <w:rsid w:val="001E0875"/>
    <w:rsid w:val="001E4525"/>
    <w:rsid w:val="001F4F86"/>
    <w:rsid w:val="001F53CF"/>
    <w:rsid w:val="0020114D"/>
    <w:rsid w:val="00235BB8"/>
    <w:rsid w:val="00246446"/>
    <w:rsid w:val="002615FF"/>
    <w:rsid w:val="002642B0"/>
    <w:rsid w:val="00293CC7"/>
    <w:rsid w:val="002A1E39"/>
    <w:rsid w:val="002A38EC"/>
    <w:rsid w:val="002E3D24"/>
    <w:rsid w:val="00302C5E"/>
    <w:rsid w:val="00310B3C"/>
    <w:rsid w:val="0031547F"/>
    <w:rsid w:val="0033176D"/>
    <w:rsid w:val="0033784D"/>
    <w:rsid w:val="003A4220"/>
    <w:rsid w:val="003B2977"/>
    <w:rsid w:val="003C4F06"/>
    <w:rsid w:val="003E4FD0"/>
    <w:rsid w:val="00400015"/>
    <w:rsid w:val="00400D74"/>
    <w:rsid w:val="00405A35"/>
    <w:rsid w:val="004259CA"/>
    <w:rsid w:val="0044689B"/>
    <w:rsid w:val="004506F0"/>
    <w:rsid w:val="00451691"/>
    <w:rsid w:val="004658F5"/>
    <w:rsid w:val="004A4EC8"/>
    <w:rsid w:val="004B343A"/>
    <w:rsid w:val="004C621A"/>
    <w:rsid w:val="004F0BB0"/>
    <w:rsid w:val="005001AA"/>
    <w:rsid w:val="005141F9"/>
    <w:rsid w:val="00533CDC"/>
    <w:rsid w:val="0054246F"/>
    <w:rsid w:val="005450ED"/>
    <w:rsid w:val="00564AAE"/>
    <w:rsid w:val="00587E5D"/>
    <w:rsid w:val="00597CC3"/>
    <w:rsid w:val="005A0C22"/>
    <w:rsid w:val="005B03A9"/>
    <w:rsid w:val="005B3D6A"/>
    <w:rsid w:val="005D7E10"/>
    <w:rsid w:val="005E10E2"/>
    <w:rsid w:val="005F3CFD"/>
    <w:rsid w:val="006070E1"/>
    <w:rsid w:val="0062607E"/>
    <w:rsid w:val="00657823"/>
    <w:rsid w:val="0067596F"/>
    <w:rsid w:val="006C5251"/>
    <w:rsid w:val="006E22EE"/>
    <w:rsid w:val="006F3845"/>
    <w:rsid w:val="0070399A"/>
    <w:rsid w:val="0070729B"/>
    <w:rsid w:val="00731175"/>
    <w:rsid w:val="007542DF"/>
    <w:rsid w:val="00762884"/>
    <w:rsid w:val="0077441D"/>
    <w:rsid w:val="0079328D"/>
    <w:rsid w:val="007A4A1E"/>
    <w:rsid w:val="007C751A"/>
    <w:rsid w:val="007F51E4"/>
    <w:rsid w:val="0081766F"/>
    <w:rsid w:val="008201A8"/>
    <w:rsid w:val="00831939"/>
    <w:rsid w:val="00855453"/>
    <w:rsid w:val="008826E9"/>
    <w:rsid w:val="008A44F3"/>
    <w:rsid w:val="008A6257"/>
    <w:rsid w:val="008D59EF"/>
    <w:rsid w:val="008D7CDA"/>
    <w:rsid w:val="009077DA"/>
    <w:rsid w:val="009342C7"/>
    <w:rsid w:val="00941004"/>
    <w:rsid w:val="0094298A"/>
    <w:rsid w:val="0095739C"/>
    <w:rsid w:val="009652BD"/>
    <w:rsid w:val="00996468"/>
    <w:rsid w:val="009A4D4E"/>
    <w:rsid w:val="009A7FB9"/>
    <w:rsid w:val="009C0A82"/>
    <w:rsid w:val="009D7995"/>
    <w:rsid w:val="00A137EE"/>
    <w:rsid w:val="00A37BF9"/>
    <w:rsid w:val="00A426B9"/>
    <w:rsid w:val="00A55AB9"/>
    <w:rsid w:val="00A72849"/>
    <w:rsid w:val="00A745E5"/>
    <w:rsid w:val="00A84044"/>
    <w:rsid w:val="00A86DBD"/>
    <w:rsid w:val="00AB5BED"/>
    <w:rsid w:val="00AC1E93"/>
    <w:rsid w:val="00AD5D57"/>
    <w:rsid w:val="00B115E6"/>
    <w:rsid w:val="00B147ED"/>
    <w:rsid w:val="00B23D3A"/>
    <w:rsid w:val="00B31F28"/>
    <w:rsid w:val="00B35152"/>
    <w:rsid w:val="00B727C9"/>
    <w:rsid w:val="00B8542F"/>
    <w:rsid w:val="00B94595"/>
    <w:rsid w:val="00BA79AB"/>
    <w:rsid w:val="00C15EB8"/>
    <w:rsid w:val="00C202D3"/>
    <w:rsid w:val="00C36CE0"/>
    <w:rsid w:val="00C70916"/>
    <w:rsid w:val="00C742E0"/>
    <w:rsid w:val="00C75845"/>
    <w:rsid w:val="00C850D3"/>
    <w:rsid w:val="00C954C9"/>
    <w:rsid w:val="00CC7BCC"/>
    <w:rsid w:val="00CE05F6"/>
    <w:rsid w:val="00CF15DE"/>
    <w:rsid w:val="00CF20A2"/>
    <w:rsid w:val="00D32660"/>
    <w:rsid w:val="00D378FD"/>
    <w:rsid w:val="00D6000D"/>
    <w:rsid w:val="00D60716"/>
    <w:rsid w:val="00DB6600"/>
    <w:rsid w:val="00DC298F"/>
    <w:rsid w:val="00DE03D4"/>
    <w:rsid w:val="00DE59E9"/>
    <w:rsid w:val="00E013CA"/>
    <w:rsid w:val="00E0298B"/>
    <w:rsid w:val="00E4373F"/>
    <w:rsid w:val="00E60712"/>
    <w:rsid w:val="00E66367"/>
    <w:rsid w:val="00E717E8"/>
    <w:rsid w:val="00E778AD"/>
    <w:rsid w:val="00E80D58"/>
    <w:rsid w:val="00EC1AFD"/>
    <w:rsid w:val="00ED0F1F"/>
    <w:rsid w:val="00ED14EF"/>
    <w:rsid w:val="00F04527"/>
    <w:rsid w:val="00F207E3"/>
    <w:rsid w:val="00F60146"/>
    <w:rsid w:val="00FA07DA"/>
    <w:rsid w:val="00FA0D30"/>
    <w:rsid w:val="00FC55DA"/>
    <w:rsid w:val="00FF2E91"/>
    <w:rsid w:val="00FF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75C30"/>
  <w15:docId w15:val="{422A65FA-6966-46D0-AE83-65ED2489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5A0C2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0C2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2E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D7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CDA"/>
  </w:style>
  <w:style w:type="paragraph" w:styleId="Footer">
    <w:name w:val="footer"/>
    <w:basedOn w:val="Normal"/>
    <w:link w:val="FooterChar"/>
    <w:uiPriority w:val="99"/>
    <w:unhideWhenUsed/>
    <w:rsid w:val="008D7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u.edu.pk/Events/Details/5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10</Pages>
  <Words>1762</Words>
  <Characters>10046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01-243172-020</cp:lastModifiedBy>
  <cp:revision>155</cp:revision>
  <cp:lastPrinted>2026-06-08T08:41:00Z</cp:lastPrinted>
  <dcterms:created xsi:type="dcterms:W3CDTF">2026-06-06T11:03:00Z</dcterms:created>
  <dcterms:modified xsi:type="dcterms:W3CDTF">2026-09-10T18:17:00Z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31b28310-7be1-41c5-ab16-b2dba65fdeaa</vt:lpwstr>
  </property>
</Properties>
</file>